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tabs>
          <w:tab w:val="left" w:pos="-540"/>
        </w:tabs>
        <w:ind w:left="-615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XII EDITAL MECENAS DO CEARÁ</w:t>
      </w:r>
    </w:p>
    <w:p w:rsidR="00000000" w:rsidDel="00000000" w:rsidP="00000000" w:rsidRDefault="00000000" w:rsidRPr="00000000" w14:paraId="00000002">
      <w:pPr>
        <w:tabs>
          <w:tab w:val="left" w:pos="-540"/>
        </w:tabs>
        <w:ind w:left="-615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DOCUMENTO XII - RELATÓRIO DE EXECUÇÃO FÍSICA DO OBJETO</w:t>
      </w:r>
    </w:p>
    <w:p w:rsidR="00000000" w:rsidDel="00000000" w:rsidP="00000000" w:rsidRDefault="00000000" w:rsidRPr="00000000" w14:paraId="00000003">
      <w:pPr>
        <w:tabs>
          <w:tab w:val="left" w:pos="-540"/>
        </w:tabs>
        <w:ind w:left="-615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-540"/>
        </w:tabs>
        <w:ind w:left="-615" w:firstLine="0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90.0" w:type="dxa"/>
        <w:jc w:val="left"/>
        <w:tblInd w:w="-5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95"/>
        <w:gridCol w:w="3795"/>
        <w:tblGridChange w:id="0">
          <w:tblGrid>
            <w:gridCol w:w="5895"/>
            <w:gridCol w:w="3795"/>
          </w:tblGrid>
        </w:tblGridChange>
      </w:tblGrid>
      <w:tr>
        <w:trPr>
          <w:trHeight w:val="480" w:hRule="atLeast"/>
        </w:trPr>
        <w:tc>
          <w:tcPr>
            <w:gridSpan w:val="2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IDENTIFICAÇÃO</w:t>
            </w:r>
          </w:p>
        </w:tc>
      </w:tr>
      <w:tr>
        <w:trPr>
          <w:trHeight w:val="20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Nº DO PROCESSO INICIAL: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&lt;número&gt;</w:t>
              <w:tab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DATA: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&lt;data</w:t>
              <w:tab/>
              <w:t xml:space="preserve">da emissão&gt;</w:t>
            </w:r>
          </w:p>
        </w:tc>
      </w:tr>
      <w:tr>
        <w:trPr>
          <w:trHeight w:val="200" w:hRule="atLeast"/>
        </w:trPr>
        <w:tc>
          <w:tcPr>
            <w:gridSpan w:val="2"/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PERÍODO DE EXECUÇÃO: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&lt;XX/XX/XX A XX/XX/XX&gt;</w:t>
            </w:r>
          </w:p>
        </w:tc>
      </w:tr>
      <w:tr>
        <w:trPr>
          <w:trHeight w:val="200" w:hRule="atLeast"/>
        </w:trPr>
        <w:tc>
          <w:tcPr>
            <w:gridSpan w:val="2"/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ÓRGÃO GOVERNAMENTAL: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&lt;razão social do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órgão governamental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&gt;</w:t>
            </w:r>
          </w:p>
        </w:tc>
      </w:tr>
      <w:tr>
        <w:trPr>
          <w:trHeight w:val="200" w:hRule="atLeast"/>
        </w:trPr>
        <w:tc>
          <w:tcPr>
            <w:gridSpan w:val="2"/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PROPONENTE: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 &lt;nome/razão social do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 proponente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&gt;</w:t>
            </w:r>
          </w:p>
        </w:tc>
      </w:tr>
      <w:tr>
        <w:trPr>
          <w:trHeight w:val="200" w:hRule="atLeast"/>
        </w:trPr>
        <w:tc>
          <w:tcPr>
            <w:gridSpan w:val="2"/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EDITAL MECENAS: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&lt;a qual edital se refere o projeto&gt;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gridSpan w:val="2"/>
            <w:shd w:fill="auto" w:val="clear"/>
            <w:tcMar>
              <w:top w:w="5.669291338582678" w:type="dxa"/>
              <w:left w:w="5.669291338582678" w:type="dxa"/>
              <w:bottom w:w="5.669291338582678" w:type="dxa"/>
              <w:right w:w="5.669291338582678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OBJETO: 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&lt;nome do projeto&gt;</w:t>
            </w:r>
          </w:p>
        </w:tc>
      </w:tr>
      <w:tr>
        <w:trPr>
          <w:trHeight w:val="480" w:hRule="atLeast"/>
        </w:trPr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DESCRIÇÃO DA EXECUÇÃO DO OBJETO E ENCERRAMENTO</w:t>
            </w:r>
          </w:p>
        </w:tc>
      </w:tr>
      <w:tr>
        <w:trPr>
          <w:trHeight w:val="48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&lt;descrever o cumprimento parcial ou integral do objeto, os procedimentos adotados, os resultados e os eventuais impactos sociais. Justificar as razões do não cumprimento de metas físicas e/ou financeiras. E anexar material de mídia e outros documentos que comprovem a execução física do objeto&gt;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gridSpan w:val="2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RESPONSÁVEL PELA EMISSÃO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NOME: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CPF:</w:t>
            </w:r>
          </w:p>
        </w:tc>
      </w:tr>
      <w:tr>
        <w:trPr>
          <w:trHeight w:val="48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21">
      <w:pPr>
        <w:widowControl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700.7874015748032" w:top="1440.0000000000002" w:left="1700.787401574803" w:right="1273.937007874016" w:header="0" w:footer="720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before="709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771525</wp:posOffset>
          </wp:positionH>
          <wp:positionV relativeFrom="paragraph">
            <wp:posOffset>-9524</wp:posOffset>
          </wp:positionV>
          <wp:extent cx="4133850" cy="1319213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33850" cy="13192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