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FF7F76D" w14:textId="0FF9185A" w:rsidR="00603694" w:rsidRPr="00736104" w:rsidRDefault="002A72CC" w:rsidP="00603694">
      <w:pPr>
        <w:ind w:left="284"/>
        <w:jc w:val="center"/>
        <w:rPr>
          <w:rFonts w:ascii="Tw Cen MT" w:hAnsi="Tw Cen MT" w:cs="Arial"/>
          <w:b/>
          <w:sz w:val="22"/>
          <w:szCs w:val="22"/>
        </w:rPr>
      </w:pPr>
      <w:bookmarkStart w:id="0" w:name="_Hlk52468585"/>
      <w:r>
        <w:rPr>
          <w:rFonts w:ascii="Tw Cen MT" w:hAnsi="Tw Cen MT" w:cs="Arial"/>
          <w:b/>
          <w:sz w:val="22"/>
          <w:szCs w:val="22"/>
        </w:rPr>
        <w:t>ANEXO</w:t>
      </w:r>
      <w:r w:rsidR="00603694" w:rsidRPr="00736104">
        <w:rPr>
          <w:rFonts w:ascii="Tw Cen MT" w:hAnsi="Tw Cen MT" w:cs="Arial"/>
          <w:b/>
          <w:sz w:val="22"/>
          <w:szCs w:val="22"/>
        </w:rPr>
        <w:t xml:space="preserve"> I</w:t>
      </w:r>
      <w:r w:rsidR="003C27F3">
        <w:rPr>
          <w:rFonts w:ascii="Tw Cen MT" w:hAnsi="Tw Cen MT" w:cs="Arial"/>
          <w:b/>
          <w:sz w:val="22"/>
          <w:szCs w:val="22"/>
        </w:rPr>
        <w:t>II</w:t>
      </w:r>
    </w:p>
    <w:p w14:paraId="46DC0543" w14:textId="67EF5DD5" w:rsidR="00603694" w:rsidRPr="00736104" w:rsidRDefault="00603694" w:rsidP="00603694">
      <w:pPr>
        <w:pStyle w:val="Corpodetexto"/>
        <w:spacing w:before="156"/>
        <w:ind w:left="1134" w:right="995"/>
        <w:jc w:val="center"/>
        <w:rPr>
          <w:rFonts w:ascii="Tw Cen MT" w:hAnsi="Tw Cen MT" w:cs="Arial"/>
          <w:b/>
          <w:sz w:val="22"/>
          <w:szCs w:val="22"/>
        </w:rPr>
      </w:pPr>
      <w:r w:rsidRPr="00736104">
        <w:rPr>
          <w:rFonts w:ascii="Tw Cen MT" w:hAnsi="Tw Cen MT" w:cs="Arial"/>
          <w:b/>
          <w:sz w:val="22"/>
          <w:szCs w:val="22"/>
        </w:rPr>
        <w:t>EDITAL DE CHAMAMENTO – INCISO II – LEI ALDIR BLANC PACAJUS</w:t>
      </w:r>
    </w:p>
    <w:p w14:paraId="01C2AE11" w14:textId="30D1D652" w:rsidR="00603694" w:rsidRPr="00736104" w:rsidRDefault="00603694" w:rsidP="00603694">
      <w:pPr>
        <w:pStyle w:val="Corpodetexto"/>
        <w:spacing w:before="1"/>
        <w:ind w:left="1136" w:right="1273"/>
        <w:rPr>
          <w:rFonts w:ascii="Tw Cen MT" w:hAnsi="Tw Cen MT" w:cs="Arial"/>
          <w:b/>
          <w:sz w:val="22"/>
          <w:szCs w:val="22"/>
        </w:rPr>
      </w:pPr>
    </w:p>
    <w:p w14:paraId="249C63AC" w14:textId="4E76145C" w:rsidR="00603694" w:rsidRPr="00736104" w:rsidRDefault="00603694" w:rsidP="00603694">
      <w:pPr>
        <w:pStyle w:val="Corpodetexto"/>
        <w:spacing w:before="1"/>
        <w:ind w:left="1136" w:right="1273"/>
        <w:jc w:val="center"/>
        <w:rPr>
          <w:rFonts w:ascii="Tw Cen MT" w:hAnsi="Tw Cen MT" w:cs="Arial"/>
          <w:b/>
          <w:sz w:val="22"/>
          <w:szCs w:val="22"/>
        </w:rPr>
      </w:pPr>
      <w:r w:rsidRPr="00736104">
        <w:rPr>
          <w:rFonts w:ascii="Tw Cen MT" w:hAnsi="Tw Cen MT" w:cs="Arial"/>
          <w:b/>
          <w:sz w:val="22"/>
          <w:szCs w:val="22"/>
        </w:rPr>
        <w:t>FORMULÁRIO DE RECURSO</w:t>
      </w:r>
    </w:p>
    <w:p w14:paraId="112109FC" w14:textId="74824C61" w:rsidR="006F0E69" w:rsidRPr="00736104" w:rsidRDefault="006F0E69" w:rsidP="006F0E69">
      <w:pPr>
        <w:ind w:left="-284" w:right="567" w:firstLine="709"/>
        <w:jc w:val="center"/>
        <w:rPr>
          <w:rFonts w:ascii="Tw Cen MT" w:hAnsi="Tw Cen MT" w:cs="Arial"/>
          <w:b/>
          <w:sz w:val="22"/>
          <w:szCs w:val="22"/>
        </w:rPr>
      </w:pPr>
    </w:p>
    <w:p w14:paraId="0B7195E8" w14:textId="6645BA3D" w:rsidR="00C21FE3" w:rsidRPr="0073610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Arial"/>
          <w:i/>
          <w:sz w:val="22"/>
          <w:szCs w:val="22"/>
        </w:rPr>
      </w:pPr>
      <w:r w:rsidRPr="00736104">
        <w:rPr>
          <w:rFonts w:ascii="Tw Cen MT" w:eastAsia="Calibri" w:hAnsi="Tw Cen MT" w:cs="Arial"/>
          <w:i/>
          <w:sz w:val="22"/>
          <w:szCs w:val="22"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 w:rsidRPr="00736104">
        <w:rPr>
          <w:rFonts w:ascii="Tw Cen MT" w:eastAsia="Calibri" w:hAnsi="Tw Cen MT" w:cs="Arial"/>
          <w:i/>
          <w:sz w:val="22"/>
          <w:szCs w:val="22"/>
        </w:rPr>
        <w:t xml:space="preserve"> SITUAÇÃO nas etapas</w:t>
      </w:r>
      <w:r w:rsidRPr="00736104">
        <w:rPr>
          <w:rFonts w:ascii="Tw Cen MT" w:eastAsia="Calibri" w:hAnsi="Tw Cen MT" w:cs="Arial"/>
          <w:i/>
          <w:sz w:val="22"/>
          <w:szCs w:val="22"/>
        </w:rPr>
        <w:t>.</w:t>
      </w:r>
    </w:p>
    <w:p w14:paraId="1F908F8B" w14:textId="77777777" w:rsidR="00C21FE3" w:rsidRPr="00736104" w:rsidRDefault="00C21FE3" w:rsidP="00C21FE3">
      <w:pPr>
        <w:jc w:val="center"/>
        <w:rPr>
          <w:rFonts w:ascii="Tw Cen MT" w:eastAsia="Calibri" w:hAnsi="Tw Cen MT" w:cs="Arial"/>
          <w:sz w:val="22"/>
          <w:szCs w:val="22"/>
        </w:rPr>
      </w:pPr>
      <w:r w:rsidRPr="00736104">
        <w:rPr>
          <w:rFonts w:ascii="Tw Cen MT" w:eastAsia="Calibri" w:hAnsi="Tw Cen MT" w:cs="Arial"/>
          <w:b/>
          <w:sz w:val="22"/>
          <w:szCs w:val="22"/>
        </w:rPr>
        <w:t xml:space="preserve"> RECURSO</w:t>
      </w:r>
    </w:p>
    <w:p w14:paraId="07DF8C0F" w14:textId="77777777" w:rsidR="00C21FE3" w:rsidRPr="00736104" w:rsidRDefault="00C21FE3" w:rsidP="00C21FE3">
      <w:pPr>
        <w:rPr>
          <w:rFonts w:ascii="Tw Cen MT" w:eastAsia="Calibri" w:hAnsi="Tw Cen MT" w:cs="Arial"/>
          <w:sz w:val="22"/>
          <w:szCs w:val="22"/>
        </w:rPr>
      </w:pPr>
      <w:r w:rsidRPr="00736104">
        <w:rPr>
          <w:rFonts w:ascii="Tw Cen MT" w:eastAsia="Calibri" w:hAnsi="Tw Cen MT" w:cs="Arial"/>
          <w:sz w:val="22"/>
          <w:szCs w:val="22"/>
        </w:rPr>
        <w:tab/>
      </w:r>
      <w:r w:rsidRPr="00736104">
        <w:rPr>
          <w:rFonts w:ascii="Tw Cen MT" w:eastAsia="Calibri" w:hAnsi="Tw Cen MT" w:cs="Arial"/>
          <w:sz w:val="22"/>
          <w:szCs w:val="22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603694" w:rsidRPr="00736104" w14:paraId="4158DB3F" w14:textId="77777777" w:rsidTr="00D75254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5BCA6D3" w14:textId="77777777" w:rsidR="00603694" w:rsidRPr="00736104" w:rsidRDefault="00603694" w:rsidP="00D75254">
            <w:pPr>
              <w:rPr>
                <w:rFonts w:ascii="Tw Cen MT" w:eastAsia="Calibri" w:hAnsi="Tw Cen MT" w:cs="Arial"/>
                <w:sz w:val="22"/>
                <w:szCs w:val="22"/>
              </w:rPr>
            </w:pPr>
            <w:r w:rsidRPr="00736104">
              <w:rPr>
                <w:rFonts w:ascii="Tw Cen MT" w:eastAsia="Calibri" w:hAnsi="Tw Cen MT" w:cs="Arial"/>
                <w:sz w:val="22"/>
                <w:szCs w:val="22"/>
              </w:rPr>
              <w:t>INSCRIÇÃO:</w:t>
            </w:r>
          </w:p>
        </w:tc>
      </w:tr>
      <w:tr w:rsidR="00603694" w:rsidRPr="00736104" w14:paraId="0F45FF85" w14:textId="77777777" w:rsidTr="00D75254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8DFDDA0" w14:textId="77777777" w:rsidR="00603694" w:rsidRPr="00736104" w:rsidRDefault="00603694" w:rsidP="00D75254">
            <w:pPr>
              <w:rPr>
                <w:rFonts w:ascii="Tw Cen MT" w:eastAsia="Calibri" w:hAnsi="Tw Cen MT" w:cs="Arial"/>
                <w:sz w:val="22"/>
                <w:szCs w:val="22"/>
              </w:rPr>
            </w:pPr>
            <w:r w:rsidRPr="00736104">
              <w:rPr>
                <w:rFonts w:ascii="Tw Cen MT" w:eastAsia="Calibri" w:hAnsi="Tw Cen MT" w:cs="Arial"/>
                <w:sz w:val="22"/>
                <w:szCs w:val="22"/>
              </w:rPr>
              <w:t>Nome do proponente:</w:t>
            </w:r>
          </w:p>
        </w:tc>
      </w:tr>
      <w:tr w:rsidR="00603694" w:rsidRPr="00736104" w14:paraId="3C7416C7" w14:textId="77777777" w:rsidTr="00D75254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B68543B" w14:textId="25905004" w:rsidR="00603694" w:rsidRPr="00736104" w:rsidRDefault="00603694" w:rsidP="00D75254">
            <w:pPr>
              <w:rPr>
                <w:rFonts w:ascii="Tw Cen MT" w:eastAsia="Calibri" w:hAnsi="Tw Cen MT" w:cs="Arial"/>
                <w:sz w:val="22"/>
                <w:szCs w:val="22"/>
              </w:rPr>
            </w:pPr>
            <w:r w:rsidRPr="00736104">
              <w:rPr>
                <w:rFonts w:ascii="Tw Cen MT" w:hAnsi="Tw Cen MT" w:cs="Arial"/>
                <w:w w:val="105"/>
                <w:sz w:val="22"/>
                <w:szCs w:val="22"/>
              </w:rPr>
              <w:t>Nome</w:t>
            </w:r>
            <w:r w:rsidRPr="00736104">
              <w:rPr>
                <w:rFonts w:ascii="Tw Cen MT" w:hAnsi="Tw Cen MT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736104">
              <w:rPr>
                <w:rFonts w:ascii="Tw Cen MT" w:hAnsi="Tw Cen MT" w:cs="Arial"/>
                <w:w w:val="105"/>
                <w:sz w:val="22"/>
                <w:szCs w:val="22"/>
              </w:rPr>
              <w:t>do</w:t>
            </w:r>
            <w:r w:rsidRPr="00736104">
              <w:rPr>
                <w:rFonts w:ascii="Tw Cen MT" w:hAnsi="Tw Cen MT" w:cs="Arial"/>
                <w:spacing w:val="4"/>
                <w:w w:val="105"/>
                <w:sz w:val="22"/>
                <w:szCs w:val="22"/>
              </w:rPr>
              <w:t xml:space="preserve"> </w:t>
            </w:r>
            <w:r w:rsidRPr="00736104">
              <w:rPr>
                <w:rFonts w:ascii="Tw Cen MT" w:hAnsi="Tw Cen MT" w:cs="Arial"/>
                <w:w w:val="105"/>
                <w:sz w:val="22"/>
                <w:szCs w:val="22"/>
              </w:rPr>
              <w:t>espaço/coletivo:</w:t>
            </w:r>
          </w:p>
        </w:tc>
      </w:tr>
      <w:tr w:rsidR="00603694" w:rsidRPr="00736104" w14:paraId="63AEB555" w14:textId="77777777" w:rsidTr="00D75254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C9AA4BD" w14:textId="77777777" w:rsidR="00603694" w:rsidRPr="00736104" w:rsidRDefault="00603694" w:rsidP="00D75254">
            <w:pPr>
              <w:rPr>
                <w:rFonts w:ascii="Tw Cen MT" w:eastAsia="Calibri" w:hAnsi="Tw Cen MT" w:cs="Arial"/>
                <w:sz w:val="22"/>
                <w:szCs w:val="22"/>
              </w:rPr>
            </w:pPr>
            <w:r w:rsidRPr="00736104">
              <w:rPr>
                <w:rFonts w:ascii="Tw Cen MT" w:eastAsia="Calibri" w:hAnsi="Tw Cen MT" w:cs="Arial"/>
                <w:sz w:val="22"/>
                <w:szCs w:val="22"/>
              </w:rPr>
              <w:t>Telefone de contato:</w:t>
            </w:r>
          </w:p>
        </w:tc>
      </w:tr>
      <w:tr w:rsidR="00603694" w:rsidRPr="00736104" w14:paraId="0EAC8FAB" w14:textId="77777777" w:rsidTr="00D75254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06F7371" w14:textId="00FCD280" w:rsidR="00603694" w:rsidRPr="00736104" w:rsidRDefault="00603694" w:rsidP="00D75254">
            <w:pPr>
              <w:rPr>
                <w:rFonts w:ascii="Tw Cen MT" w:eastAsia="Calibri" w:hAnsi="Tw Cen MT" w:cs="Arial"/>
                <w:sz w:val="22"/>
                <w:szCs w:val="22"/>
              </w:rPr>
            </w:pPr>
            <w:r w:rsidRPr="00736104">
              <w:rPr>
                <w:rFonts w:ascii="Tw Cen MT" w:eastAsia="Calibri" w:hAnsi="Tw Cen MT" w:cs="Arial"/>
                <w:sz w:val="22"/>
                <w:szCs w:val="22"/>
              </w:rPr>
              <w:t xml:space="preserve">Etapa do Recurso: (  ) Habilitação da Inscrição   (  ) Habilitação Técnica </w:t>
            </w:r>
          </w:p>
        </w:tc>
      </w:tr>
    </w:tbl>
    <w:p w14:paraId="2DAFF0AD" w14:textId="77777777" w:rsidR="00C21FE3" w:rsidRPr="00736104" w:rsidRDefault="00C21FE3" w:rsidP="00C21FE3">
      <w:pPr>
        <w:rPr>
          <w:rFonts w:ascii="Tw Cen MT" w:eastAsia="Calibri" w:hAnsi="Tw Cen MT" w:cs="Arial"/>
          <w:color w:val="000000"/>
          <w:sz w:val="22"/>
          <w:szCs w:val="22"/>
        </w:rPr>
      </w:pPr>
    </w:p>
    <w:p w14:paraId="51B0FA48" w14:textId="77777777" w:rsidR="00C21FE3" w:rsidRPr="00736104" w:rsidRDefault="00C21FE3" w:rsidP="00C21FE3">
      <w:pPr>
        <w:widowControl w:val="0"/>
        <w:spacing w:after="200" w:line="276" w:lineRule="auto"/>
        <w:jc w:val="center"/>
        <w:rPr>
          <w:rFonts w:ascii="Tw Cen MT" w:eastAsia="Calibri" w:hAnsi="Tw Cen MT" w:cs="Arial"/>
          <w:b/>
          <w:sz w:val="22"/>
          <w:szCs w:val="22"/>
        </w:rPr>
      </w:pPr>
      <w:r w:rsidRPr="00736104">
        <w:rPr>
          <w:rFonts w:ascii="Tw Cen MT" w:eastAsia="Calibri" w:hAnsi="Tw Cen MT" w:cs="Arial"/>
          <w:b/>
          <w:sz w:val="22"/>
          <w:szCs w:val="22"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736104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Pr="00736104" w:rsidRDefault="00C21FE3" w:rsidP="00736104">
            <w:pPr>
              <w:widowControl w:val="0"/>
              <w:spacing w:after="200" w:line="276" w:lineRule="auto"/>
              <w:rPr>
                <w:rFonts w:ascii="Tw Cen MT" w:eastAsia="Calibri" w:hAnsi="Tw Cen MT" w:cs="Arial"/>
                <w:sz w:val="22"/>
                <w:szCs w:val="22"/>
              </w:rPr>
            </w:pPr>
          </w:p>
          <w:p w14:paraId="4A6A07D0" w14:textId="77777777" w:rsidR="00C21FE3" w:rsidRPr="00736104" w:rsidRDefault="00C21FE3" w:rsidP="00736104">
            <w:pPr>
              <w:widowControl w:val="0"/>
              <w:spacing w:after="200" w:line="276" w:lineRule="auto"/>
              <w:rPr>
                <w:rFonts w:ascii="Tw Cen MT" w:eastAsia="Calibri" w:hAnsi="Tw Cen MT" w:cs="Arial"/>
                <w:sz w:val="22"/>
                <w:szCs w:val="22"/>
              </w:rPr>
            </w:pPr>
          </w:p>
          <w:p w14:paraId="60BA96C5" w14:textId="77777777" w:rsidR="00C21FE3" w:rsidRPr="00736104" w:rsidRDefault="00C21FE3" w:rsidP="00736104">
            <w:pPr>
              <w:widowControl w:val="0"/>
              <w:spacing w:after="200" w:line="276" w:lineRule="auto"/>
              <w:rPr>
                <w:rFonts w:ascii="Tw Cen MT" w:eastAsia="Calibri" w:hAnsi="Tw Cen MT" w:cs="Arial"/>
                <w:sz w:val="22"/>
                <w:szCs w:val="22"/>
              </w:rPr>
            </w:pPr>
          </w:p>
          <w:p w14:paraId="7136E618" w14:textId="77777777" w:rsidR="00C21FE3" w:rsidRPr="00736104" w:rsidRDefault="00C21FE3" w:rsidP="00736104">
            <w:pPr>
              <w:widowControl w:val="0"/>
              <w:spacing w:after="200" w:line="276" w:lineRule="auto"/>
              <w:rPr>
                <w:rFonts w:ascii="Tw Cen MT" w:eastAsia="Calibri" w:hAnsi="Tw Cen MT" w:cs="Arial"/>
                <w:sz w:val="22"/>
                <w:szCs w:val="22"/>
              </w:rPr>
            </w:pPr>
          </w:p>
          <w:p w14:paraId="62262173" w14:textId="77777777" w:rsidR="00C21FE3" w:rsidRPr="00736104" w:rsidRDefault="00C21FE3" w:rsidP="00736104">
            <w:pPr>
              <w:widowControl w:val="0"/>
              <w:spacing w:after="200" w:line="276" w:lineRule="auto"/>
              <w:rPr>
                <w:rFonts w:ascii="Tw Cen MT" w:eastAsia="Calibri" w:hAnsi="Tw Cen MT" w:cs="Arial"/>
                <w:sz w:val="22"/>
                <w:szCs w:val="22"/>
              </w:rPr>
            </w:pPr>
          </w:p>
          <w:p w14:paraId="6BDE26FF" w14:textId="77777777" w:rsidR="00C21FE3" w:rsidRPr="00736104" w:rsidRDefault="00C21FE3" w:rsidP="00736104">
            <w:pPr>
              <w:widowControl w:val="0"/>
              <w:spacing w:after="200" w:line="276" w:lineRule="auto"/>
              <w:rPr>
                <w:rFonts w:ascii="Tw Cen MT" w:eastAsia="Calibri" w:hAnsi="Tw Cen MT" w:cs="Arial"/>
                <w:sz w:val="22"/>
                <w:szCs w:val="22"/>
              </w:rPr>
            </w:pPr>
          </w:p>
          <w:p w14:paraId="448AE5E5" w14:textId="77777777" w:rsidR="00C21FE3" w:rsidRPr="00736104" w:rsidRDefault="00C21FE3" w:rsidP="00736104">
            <w:pPr>
              <w:widowControl w:val="0"/>
              <w:spacing w:after="200" w:line="276" w:lineRule="auto"/>
              <w:rPr>
                <w:rFonts w:ascii="Tw Cen MT" w:eastAsia="Calibri" w:hAnsi="Tw Cen MT" w:cs="Arial"/>
                <w:sz w:val="22"/>
                <w:szCs w:val="22"/>
              </w:rPr>
            </w:pPr>
          </w:p>
          <w:p w14:paraId="1FA25357" w14:textId="77777777" w:rsidR="00C21FE3" w:rsidRPr="0073610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Arial"/>
                <w:sz w:val="22"/>
                <w:szCs w:val="22"/>
              </w:rPr>
            </w:pPr>
          </w:p>
        </w:tc>
      </w:tr>
    </w:tbl>
    <w:p w14:paraId="6450BBD6" w14:textId="77777777" w:rsidR="00C21FE3" w:rsidRPr="00736104" w:rsidRDefault="00C21FE3" w:rsidP="00C21FE3">
      <w:pPr>
        <w:widowControl w:val="0"/>
        <w:spacing w:after="200" w:line="276" w:lineRule="auto"/>
        <w:rPr>
          <w:rFonts w:ascii="Tw Cen MT" w:eastAsia="Calibri" w:hAnsi="Tw Cen MT" w:cs="Arial"/>
          <w:color w:val="000000"/>
          <w:sz w:val="22"/>
          <w:szCs w:val="22"/>
        </w:rPr>
      </w:pPr>
    </w:p>
    <w:p w14:paraId="0842F03D" w14:textId="4808308A" w:rsidR="00C21FE3" w:rsidRPr="00736104" w:rsidRDefault="00C21FE3" w:rsidP="00C21FE3">
      <w:pPr>
        <w:widowControl w:val="0"/>
        <w:spacing w:after="200" w:line="276" w:lineRule="auto"/>
        <w:rPr>
          <w:rFonts w:ascii="Tw Cen MT" w:eastAsia="Calibri" w:hAnsi="Tw Cen MT" w:cs="Arial"/>
          <w:sz w:val="22"/>
          <w:szCs w:val="22"/>
        </w:rPr>
      </w:pPr>
      <w:r w:rsidRPr="00736104">
        <w:rPr>
          <w:rFonts w:ascii="Tw Cen MT" w:eastAsia="Calibri" w:hAnsi="Tw Cen MT" w:cs="Arial"/>
          <w:sz w:val="22"/>
          <w:szCs w:val="22"/>
        </w:rPr>
        <w:t>Data: _____ de __________________de 20</w:t>
      </w:r>
      <w:r w:rsidR="002A513D" w:rsidRPr="00736104">
        <w:rPr>
          <w:rFonts w:ascii="Tw Cen MT" w:eastAsia="Calibri" w:hAnsi="Tw Cen MT" w:cs="Arial"/>
          <w:sz w:val="22"/>
          <w:szCs w:val="22"/>
        </w:rPr>
        <w:t>20</w:t>
      </w:r>
      <w:r w:rsidRPr="00736104">
        <w:rPr>
          <w:rFonts w:ascii="Tw Cen MT" w:eastAsia="Calibri" w:hAnsi="Tw Cen MT" w:cs="Arial"/>
          <w:sz w:val="22"/>
          <w:szCs w:val="22"/>
        </w:rPr>
        <w:t>.</w:t>
      </w:r>
    </w:p>
    <w:p w14:paraId="7D3AFE30" w14:textId="77777777" w:rsidR="00603694" w:rsidRPr="00736104" w:rsidRDefault="00603694" w:rsidP="00C21FE3">
      <w:pPr>
        <w:widowControl w:val="0"/>
        <w:spacing w:after="200" w:line="276" w:lineRule="auto"/>
        <w:rPr>
          <w:rFonts w:ascii="Tw Cen MT" w:eastAsia="Calibri" w:hAnsi="Tw Cen MT" w:cs="Arial"/>
          <w:sz w:val="22"/>
          <w:szCs w:val="22"/>
        </w:rPr>
      </w:pPr>
    </w:p>
    <w:p w14:paraId="0B07126E" w14:textId="2C5A5DFB" w:rsidR="00C21FE3" w:rsidRPr="00736104" w:rsidRDefault="00C21FE3" w:rsidP="00603694">
      <w:pPr>
        <w:widowControl w:val="0"/>
        <w:spacing w:after="200" w:line="276" w:lineRule="auto"/>
        <w:jc w:val="center"/>
        <w:rPr>
          <w:rFonts w:ascii="Tw Cen MT" w:eastAsia="Calibri" w:hAnsi="Tw Cen MT" w:cs="Arial"/>
          <w:sz w:val="22"/>
          <w:szCs w:val="22"/>
        </w:rPr>
      </w:pPr>
      <w:r w:rsidRPr="00736104">
        <w:rPr>
          <w:rFonts w:ascii="Tw Cen MT" w:eastAsia="Calibri" w:hAnsi="Tw Cen MT" w:cs="Arial"/>
          <w:sz w:val="22"/>
          <w:szCs w:val="22"/>
        </w:rPr>
        <w:t>__________________________________________________</w:t>
      </w:r>
    </w:p>
    <w:p w14:paraId="295AB744" w14:textId="21D42653" w:rsidR="00C21FE3" w:rsidRPr="00736104" w:rsidRDefault="00C21FE3" w:rsidP="00603694">
      <w:pPr>
        <w:widowControl w:val="0"/>
        <w:spacing w:after="200" w:line="276" w:lineRule="auto"/>
        <w:jc w:val="center"/>
        <w:rPr>
          <w:rFonts w:ascii="Tw Cen MT" w:hAnsi="Tw Cen MT" w:cs="Arial"/>
          <w:sz w:val="22"/>
          <w:szCs w:val="22"/>
        </w:rPr>
      </w:pPr>
      <w:r w:rsidRPr="00736104">
        <w:rPr>
          <w:rFonts w:ascii="Tw Cen MT" w:eastAsia="Calibri" w:hAnsi="Tw Cen MT" w:cs="Arial"/>
          <w:sz w:val="22"/>
          <w:szCs w:val="22"/>
        </w:rPr>
        <w:t>Nome e assinatura do representante legal candidat</w:t>
      </w:r>
      <w:r w:rsidR="006F0E69" w:rsidRPr="00736104">
        <w:rPr>
          <w:rFonts w:ascii="Tw Cen MT" w:eastAsia="Calibri" w:hAnsi="Tw Cen MT" w:cs="Arial"/>
          <w:sz w:val="22"/>
          <w:szCs w:val="22"/>
        </w:rPr>
        <w:t>o</w:t>
      </w:r>
      <w:r w:rsidRPr="00736104">
        <w:rPr>
          <w:rFonts w:ascii="Tw Cen MT" w:eastAsia="Calibri" w:hAnsi="Tw Cen MT" w:cs="Arial"/>
          <w:sz w:val="22"/>
          <w:szCs w:val="22"/>
        </w:rPr>
        <w:t>.</w:t>
      </w:r>
      <w:bookmarkEnd w:id="0"/>
    </w:p>
    <w:sectPr w:rsidR="00C21FE3" w:rsidRPr="00736104" w:rsidSect="00603694">
      <w:headerReference w:type="default" r:id="rId8"/>
      <w:footerReference w:type="default" r:id="rId9"/>
      <w:pgSz w:w="11906" w:h="16838"/>
      <w:pgMar w:top="1702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9F7C9" w14:textId="77777777" w:rsidR="00931843" w:rsidRDefault="00931843">
      <w:r>
        <w:separator/>
      </w:r>
    </w:p>
  </w:endnote>
  <w:endnote w:type="continuationSeparator" w:id="0">
    <w:p w14:paraId="6531D089" w14:textId="77777777" w:rsidR="00931843" w:rsidRDefault="009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StarSymbol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C5BC" w14:textId="77777777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7EC60" w14:textId="77777777" w:rsidR="00931843" w:rsidRDefault="00931843">
      <w:r>
        <w:separator/>
      </w:r>
    </w:p>
  </w:footnote>
  <w:footnote w:type="continuationSeparator" w:id="0">
    <w:p w14:paraId="32E17DA3" w14:textId="77777777" w:rsidR="00931843" w:rsidRDefault="0093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3694" w14:textId="68FFE37F" w:rsidR="00BA5864" w:rsidRDefault="002A72CC">
    <w:pPr>
      <w:pStyle w:val="Cabealho"/>
      <w:jc w:val="cen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1E3A74D0" wp14:editId="49F6A0C8">
          <wp:simplePos x="0" y="0"/>
          <wp:positionH relativeFrom="column">
            <wp:posOffset>3799840</wp:posOffset>
          </wp:positionH>
          <wp:positionV relativeFrom="paragraph">
            <wp:posOffset>-847090</wp:posOffset>
          </wp:positionV>
          <wp:extent cx="2457450" cy="1219200"/>
          <wp:effectExtent l="0" t="0" r="0" b="0"/>
          <wp:wrapNone/>
          <wp:docPr id="201" name="Imagem 201" descr="Logo-Secretaria-Especial-da-Cultura-500x248 - Instituto Cri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m 201" descr="Logo-Secretaria-Especial-da-Cultura-500x248 - Instituto Cria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6EFA2D46" wp14:editId="31C0BBEF">
          <wp:simplePos x="0" y="0"/>
          <wp:positionH relativeFrom="column">
            <wp:posOffset>1212215</wp:posOffset>
          </wp:positionH>
          <wp:positionV relativeFrom="paragraph">
            <wp:posOffset>-467360</wp:posOffset>
          </wp:positionV>
          <wp:extent cx="495300" cy="495300"/>
          <wp:effectExtent l="0" t="0" r="0" b="0"/>
          <wp:wrapNone/>
          <wp:docPr id="200" name="Imagem 200" descr="Mapa Cultural - Mapa Cultural do Ceará - Mapa Cultural do Ceará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m 200" descr="Mapa Cultural - Mapa Cultural do Ceará - Mapa Cultural do Ceará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55389553" wp14:editId="08DA1769">
          <wp:simplePos x="0" y="0"/>
          <wp:positionH relativeFrom="column">
            <wp:posOffset>372110</wp:posOffset>
          </wp:positionH>
          <wp:positionV relativeFrom="paragraph">
            <wp:posOffset>-619760</wp:posOffset>
          </wp:positionV>
          <wp:extent cx="771525" cy="690880"/>
          <wp:effectExtent l="0" t="0" r="9525" b="0"/>
          <wp:wrapNone/>
          <wp:docPr id="199" name="Imagem 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agem 1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47" t="32742" r="25783" b="4070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0D8F907E" wp14:editId="6FC2378D">
          <wp:simplePos x="0" y="0"/>
          <wp:positionH relativeFrom="column">
            <wp:posOffset>1802795</wp:posOffset>
          </wp:positionH>
          <wp:positionV relativeFrom="paragraph">
            <wp:posOffset>-362556</wp:posOffset>
          </wp:positionV>
          <wp:extent cx="1876425" cy="514350"/>
          <wp:effectExtent l="0" t="0" r="9525" b="0"/>
          <wp:wrapNone/>
          <wp:docPr id="198" name="Imagem 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Imagem 19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84737" r="40556" b="626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3694">
      <w:rPr>
        <w:rFonts w:ascii="Arial" w:eastAsia="Calibri" w:hAnsi="Arial" w:cs="Arial"/>
        <w:noProof/>
        <w:sz w:val="22"/>
        <w:szCs w:val="22"/>
      </w:rPr>
      <mc:AlternateContent>
        <mc:Choice Requires="wps">
          <w:drawing>
            <wp:anchor distT="4294967292" distB="4294967292" distL="114300" distR="114300" simplePos="0" relativeHeight="251664896" behindDoc="0" locked="0" layoutInCell="1" allowOverlap="1" wp14:anchorId="4315C0D3" wp14:editId="52D1A26B">
              <wp:simplePos x="0" y="0"/>
              <wp:positionH relativeFrom="column">
                <wp:posOffset>100330</wp:posOffset>
              </wp:positionH>
              <wp:positionV relativeFrom="paragraph">
                <wp:posOffset>220345</wp:posOffset>
              </wp:positionV>
              <wp:extent cx="6643370" cy="0"/>
              <wp:effectExtent l="0" t="19050" r="24130" b="19050"/>
              <wp:wrapNone/>
              <wp:docPr id="30" name="Conector de Seta Ret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4D4A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0" o:spid="_x0000_s1026" type="#_x0000_t32" style="position:absolute;margin-left:7.9pt;margin-top:17.35pt;width:523.1pt;height:0;z-index:2516648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" strokecolor="#44546a" strokeweight="3pt"/>
          </w:pict>
        </mc:Fallback>
      </mc:AlternateContent>
    </w:r>
    <w:r w:rsidR="00603694" w:rsidRPr="0060369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2988"/>
    <w:rsid w:val="001170D2"/>
    <w:rsid w:val="00126BBC"/>
    <w:rsid w:val="00133FAE"/>
    <w:rsid w:val="001358A9"/>
    <w:rsid w:val="001436CF"/>
    <w:rsid w:val="00152993"/>
    <w:rsid w:val="001541FF"/>
    <w:rsid w:val="001645AD"/>
    <w:rsid w:val="00165221"/>
    <w:rsid w:val="00177EBF"/>
    <w:rsid w:val="0019362A"/>
    <w:rsid w:val="001948A2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43535"/>
    <w:rsid w:val="002449C8"/>
    <w:rsid w:val="00246577"/>
    <w:rsid w:val="00257E05"/>
    <w:rsid w:val="00273B3D"/>
    <w:rsid w:val="0028416E"/>
    <w:rsid w:val="00293ABB"/>
    <w:rsid w:val="00293EBF"/>
    <w:rsid w:val="002A513D"/>
    <w:rsid w:val="002A51F8"/>
    <w:rsid w:val="002A72CC"/>
    <w:rsid w:val="002C0AF1"/>
    <w:rsid w:val="002C0FF6"/>
    <w:rsid w:val="002C457C"/>
    <w:rsid w:val="002D0C20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2A52"/>
    <w:rsid w:val="003669EE"/>
    <w:rsid w:val="00367944"/>
    <w:rsid w:val="00390B49"/>
    <w:rsid w:val="00391A66"/>
    <w:rsid w:val="003938C7"/>
    <w:rsid w:val="00393DF1"/>
    <w:rsid w:val="0039663E"/>
    <w:rsid w:val="003971FF"/>
    <w:rsid w:val="003A2DA9"/>
    <w:rsid w:val="003B379B"/>
    <w:rsid w:val="003B3E06"/>
    <w:rsid w:val="003C27F3"/>
    <w:rsid w:val="003C659D"/>
    <w:rsid w:val="003D73C7"/>
    <w:rsid w:val="003E5838"/>
    <w:rsid w:val="003E704D"/>
    <w:rsid w:val="003F6583"/>
    <w:rsid w:val="00401827"/>
    <w:rsid w:val="00426BD5"/>
    <w:rsid w:val="00432A3D"/>
    <w:rsid w:val="00446A06"/>
    <w:rsid w:val="00456722"/>
    <w:rsid w:val="0046570B"/>
    <w:rsid w:val="00475468"/>
    <w:rsid w:val="00477012"/>
    <w:rsid w:val="004823A0"/>
    <w:rsid w:val="004849FC"/>
    <w:rsid w:val="00485867"/>
    <w:rsid w:val="004906DC"/>
    <w:rsid w:val="004A0646"/>
    <w:rsid w:val="004A2309"/>
    <w:rsid w:val="004A79A8"/>
    <w:rsid w:val="004B584D"/>
    <w:rsid w:val="004D1DC9"/>
    <w:rsid w:val="004E1D77"/>
    <w:rsid w:val="004F568A"/>
    <w:rsid w:val="00505EFA"/>
    <w:rsid w:val="005072E8"/>
    <w:rsid w:val="0051625A"/>
    <w:rsid w:val="00526F57"/>
    <w:rsid w:val="00527F48"/>
    <w:rsid w:val="00542EBB"/>
    <w:rsid w:val="005471F6"/>
    <w:rsid w:val="00560424"/>
    <w:rsid w:val="0056501B"/>
    <w:rsid w:val="00572C58"/>
    <w:rsid w:val="00590ECA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3694"/>
    <w:rsid w:val="00606DAE"/>
    <w:rsid w:val="006100A7"/>
    <w:rsid w:val="006145D3"/>
    <w:rsid w:val="00621359"/>
    <w:rsid w:val="00630015"/>
    <w:rsid w:val="00631AA4"/>
    <w:rsid w:val="0063261C"/>
    <w:rsid w:val="00646AE6"/>
    <w:rsid w:val="00652037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F0E69"/>
    <w:rsid w:val="006F2D3A"/>
    <w:rsid w:val="007162C1"/>
    <w:rsid w:val="00720ACC"/>
    <w:rsid w:val="00721945"/>
    <w:rsid w:val="00725353"/>
    <w:rsid w:val="00726B54"/>
    <w:rsid w:val="00736104"/>
    <w:rsid w:val="007374FD"/>
    <w:rsid w:val="00761ED7"/>
    <w:rsid w:val="00763CFA"/>
    <w:rsid w:val="007773FD"/>
    <w:rsid w:val="007927AC"/>
    <w:rsid w:val="007A3684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01981"/>
    <w:rsid w:val="00811073"/>
    <w:rsid w:val="008128EA"/>
    <w:rsid w:val="00815DD1"/>
    <w:rsid w:val="00825344"/>
    <w:rsid w:val="0083306A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D086E"/>
    <w:rsid w:val="008F74EF"/>
    <w:rsid w:val="00905337"/>
    <w:rsid w:val="00911203"/>
    <w:rsid w:val="00920E60"/>
    <w:rsid w:val="00930D02"/>
    <w:rsid w:val="00931843"/>
    <w:rsid w:val="00945D27"/>
    <w:rsid w:val="00971F78"/>
    <w:rsid w:val="00975CA5"/>
    <w:rsid w:val="0097769F"/>
    <w:rsid w:val="00977CB0"/>
    <w:rsid w:val="00987FDB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B388A"/>
    <w:rsid w:val="00AC41C8"/>
    <w:rsid w:val="00AC6460"/>
    <w:rsid w:val="00AC7CC1"/>
    <w:rsid w:val="00AD4605"/>
    <w:rsid w:val="00AF2BD6"/>
    <w:rsid w:val="00B00923"/>
    <w:rsid w:val="00B0566D"/>
    <w:rsid w:val="00B216AC"/>
    <w:rsid w:val="00B23EA7"/>
    <w:rsid w:val="00B531CE"/>
    <w:rsid w:val="00B53974"/>
    <w:rsid w:val="00B5447C"/>
    <w:rsid w:val="00B55BAA"/>
    <w:rsid w:val="00B55D43"/>
    <w:rsid w:val="00B6270D"/>
    <w:rsid w:val="00B62795"/>
    <w:rsid w:val="00B631A8"/>
    <w:rsid w:val="00B80627"/>
    <w:rsid w:val="00B845BB"/>
    <w:rsid w:val="00B916C2"/>
    <w:rsid w:val="00B92960"/>
    <w:rsid w:val="00BA5090"/>
    <w:rsid w:val="00BA5864"/>
    <w:rsid w:val="00BB1822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3C2"/>
    <w:rsid w:val="00D474EB"/>
    <w:rsid w:val="00D578B8"/>
    <w:rsid w:val="00D62E4F"/>
    <w:rsid w:val="00D96FAB"/>
    <w:rsid w:val="00DA6C34"/>
    <w:rsid w:val="00DB3F9D"/>
    <w:rsid w:val="00DB72A9"/>
    <w:rsid w:val="00DE01F4"/>
    <w:rsid w:val="00DF09DD"/>
    <w:rsid w:val="00DF2067"/>
    <w:rsid w:val="00DF3987"/>
    <w:rsid w:val="00DF3A2B"/>
    <w:rsid w:val="00DF3D11"/>
    <w:rsid w:val="00E02258"/>
    <w:rsid w:val="00E02CA7"/>
    <w:rsid w:val="00E2077D"/>
    <w:rsid w:val="00E25EF2"/>
    <w:rsid w:val="00E26DBD"/>
    <w:rsid w:val="00E32BC9"/>
    <w:rsid w:val="00E8014B"/>
    <w:rsid w:val="00E93352"/>
    <w:rsid w:val="00EA69B0"/>
    <w:rsid w:val="00EB76D0"/>
    <w:rsid w:val="00EC2DBF"/>
    <w:rsid w:val="00EC4313"/>
    <w:rsid w:val="00EC55ED"/>
    <w:rsid w:val="00ED1919"/>
    <w:rsid w:val="00ED2AE8"/>
    <w:rsid w:val="00ED368C"/>
    <w:rsid w:val="00EE5259"/>
    <w:rsid w:val="00EE6EC4"/>
    <w:rsid w:val="00EE7D91"/>
    <w:rsid w:val="00EF2813"/>
    <w:rsid w:val="00F02EE8"/>
    <w:rsid w:val="00F02F64"/>
    <w:rsid w:val="00F15CAF"/>
    <w:rsid w:val="00F26DCA"/>
    <w:rsid w:val="00F43C3D"/>
    <w:rsid w:val="00F44521"/>
    <w:rsid w:val="00F464DD"/>
    <w:rsid w:val="00F526DD"/>
    <w:rsid w:val="00F74A52"/>
    <w:rsid w:val="00F75E8C"/>
    <w:rsid w:val="00F77A44"/>
    <w:rsid w:val="00F8662F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E707-15A3-4D65-AC03-8CC7043B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735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Icajus Pacajus</cp:lastModifiedBy>
  <cp:revision>89</cp:revision>
  <cp:lastPrinted>2017-08-17T12:52:00Z</cp:lastPrinted>
  <dcterms:created xsi:type="dcterms:W3CDTF">2017-06-06T18:17:00Z</dcterms:created>
  <dcterms:modified xsi:type="dcterms:W3CDTF">2020-11-03T00:36:00Z</dcterms:modified>
</cp:coreProperties>
</file>