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276" w:lineRule="auto"/>
        <w:ind w:left="0" w:right="8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  <w:br w:type="textWrapping"/>
        <w:t xml:space="preserve">ANEXO II - TERMO DE COMPROMISSO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(Preencher de acordo com o Perfil do Proponente)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line="276" w:lineRule="auto"/>
              <w:ind w:left="283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PESSOA FÍSICA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................................./…………………..……… e-mail ................................................................................................, proponente do Projeto Cultural: ..............................................................................................., orçado no valor de R$ ............................................ (.................................................................................) comprometo-me e declaro: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XV EDITAL MECENAS DO CEARÁ,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que realizarei o projeto cultural incentivado, obrigando-me a veicular e fazer inserções do nome e símbolos oficiais do Estado do Ceará e da Secretaria da Cultura em todo o material de apresentação e divulgação do projeto incentivado com aprovação de todas as peças de comunicação do projeto junto à Assessoria de Comunicação da SECULT, nos termos do item 18 do edital;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que em até 60 (sessenta) dias após o término do projeto incentivado apresentarei à Secretaria da Cultura detalhada prestação de contas dos recursos recebidos e despendidos nos termos do item 20 do Edital, apresentando, ainda o documento de autorização, anuência ou similar,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emitido em data anterior à relação das ações do projeto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para utilização de espaços privados ou públicos);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que cadastrarei as ações a serem realizadas no Mapa Cultural, nos termos do item 23.5 do Edital.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h) no caso de comercialização de bens, produtos ou serviços, obedecerei os requisitos e regras constantes no edital, bem como independente da modalidade captada destinarei 10% do produto resultante do projeto nos termos do item 17.3;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i) que solicitarei de forma justificada junto à Secult, caso necessário, alteração no orçamento físico-financeiro, prorrogação de prazo e demais ajustes ao projeto, com antecedência mínima de 30 dias.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j) que cumprirei todas as exigências contidas na Lei nº 18.012/2022. E, para firmeza e validade do que aqui se estabelece, assino o presente Termo em  01 (uma) via de igual teor e forma.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 , ______ de __________________ de 20__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_______________________________  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Proponente Pessoa Física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e assinatura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911" w:top="1440" w:left="1700" w:right="12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251258</wp:posOffset>
          </wp:positionV>
          <wp:extent cx="7581900" cy="35834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5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35834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-218262</wp:posOffset>
              </wp:positionV>
              <wp:extent cx="2765511" cy="65123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72520" y="3437460"/>
                        <a:ext cx="294696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-800099</wp:posOffset>
              </wp:positionH>
              <wp:positionV relativeFrom="paragraph">
                <wp:posOffset>-218262</wp:posOffset>
              </wp:positionV>
              <wp:extent cx="2765511" cy="651233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5511" cy="65123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/>
      <w:drawing>
        <wp:inline distB="0" distT="0" distL="0" distR="0">
          <wp:extent cx="1840230" cy="1709420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1" l="0" r="0" t="0"/>
                  <a:stretch>
                    <a:fillRect/>
                  </a:stretch>
                </pic:blipFill>
                <pic:spPr>
                  <a:xfrm>
                    <a:off x="0" y="0"/>
                    <a:ext cx="1840230" cy="1709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