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DC02" w14:textId="755C367A" w:rsidR="00FF186D" w:rsidRPr="00D13C9B" w:rsidRDefault="00FF186D" w:rsidP="003D1731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sz w:val="20"/>
          <w:szCs w:val="20"/>
        </w:rPr>
      </w:pPr>
      <w:bookmarkStart w:id="0" w:name="_Hlk146380158"/>
      <w:r w:rsidRPr="00D13C9B">
        <w:rPr>
          <w:rStyle w:val="Forte"/>
          <w:rFonts w:ascii="Arial" w:hAnsi="Arial" w:cs="Arial"/>
          <w:sz w:val="20"/>
          <w:szCs w:val="20"/>
        </w:rPr>
        <w:t xml:space="preserve">EDITAL DE CHAMAMENTO PÚBLICO Nº </w:t>
      </w:r>
      <w:r w:rsidR="00811757" w:rsidRPr="00D13C9B">
        <w:rPr>
          <w:rStyle w:val="Forte"/>
          <w:rFonts w:ascii="Arial" w:hAnsi="Arial" w:cs="Arial"/>
          <w:sz w:val="20"/>
          <w:szCs w:val="20"/>
        </w:rPr>
        <w:t>0</w:t>
      </w:r>
      <w:r w:rsidR="00713244" w:rsidRPr="00D13C9B">
        <w:rPr>
          <w:rStyle w:val="Forte"/>
          <w:rFonts w:ascii="Arial" w:hAnsi="Arial" w:cs="Arial"/>
          <w:sz w:val="20"/>
          <w:szCs w:val="20"/>
        </w:rPr>
        <w:t>1</w:t>
      </w:r>
      <w:r w:rsidRPr="00D13C9B">
        <w:rPr>
          <w:rStyle w:val="Forte"/>
          <w:rFonts w:ascii="Arial" w:hAnsi="Arial" w:cs="Arial"/>
          <w:sz w:val="20"/>
          <w:szCs w:val="20"/>
        </w:rPr>
        <w:t>/</w:t>
      </w:r>
      <w:r w:rsidR="0082473C" w:rsidRPr="00D13C9B">
        <w:rPr>
          <w:rStyle w:val="Forte"/>
          <w:rFonts w:ascii="Arial" w:hAnsi="Arial" w:cs="Arial"/>
          <w:sz w:val="20"/>
          <w:szCs w:val="20"/>
        </w:rPr>
        <w:t>202</w:t>
      </w:r>
      <w:r w:rsidR="00AE3D36" w:rsidRPr="00D13C9B">
        <w:rPr>
          <w:rStyle w:val="Forte"/>
          <w:rFonts w:ascii="Arial" w:hAnsi="Arial" w:cs="Arial"/>
          <w:sz w:val="20"/>
          <w:szCs w:val="20"/>
        </w:rPr>
        <w:t>5</w:t>
      </w:r>
      <w:r w:rsidRPr="00D13C9B">
        <w:rPr>
          <w:rStyle w:val="Forte"/>
          <w:rFonts w:ascii="Arial" w:hAnsi="Arial" w:cs="Arial"/>
          <w:sz w:val="20"/>
          <w:szCs w:val="20"/>
        </w:rPr>
        <w:t xml:space="preserve"> </w:t>
      </w:r>
      <w:r w:rsidR="00811757" w:rsidRPr="00D13C9B">
        <w:rPr>
          <w:rStyle w:val="Forte"/>
          <w:rFonts w:ascii="Arial" w:hAnsi="Arial" w:cs="Arial"/>
          <w:sz w:val="20"/>
          <w:szCs w:val="20"/>
        </w:rPr>
        <w:t>–</w:t>
      </w:r>
      <w:r w:rsidRPr="00D13C9B">
        <w:rPr>
          <w:rStyle w:val="Forte"/>
          <w:rFonts w:ascii="Arial" w:hAnsi="Arial" w:cs="Arial"/>
          <w:sz w:val="20"/>
          <w:szCs w:val="20"/>
        </w:rPr>
        <w:t xml:space="preserve"> </w:t>
      </w:r>
      <w:r w:rsidR="00AE4B17" w:rsidRPr="00D13C9B">
        <w:rPr>
          <w:rStyle w:val="Forte"/>
          <w:rFonts w:ascii="Arial" w:hAnsi="Arial" w:cs="Arial"/>
          <w:sz w:val="20"/>
          <w:szCs w:val="20"/>
        </w:rPr>
        <w:t xml:space="preserve">CICLO CARNAVALESCO </w:t>
      </w:r>
      <w:r w:rsidR="0082473C" w:rsidRPr="00D13C9B">
        <w:rPr>
          <w:rStyle w:val="Forte"/>
          <w:rFonts w:ascii="Arial" w:hAnsi="Arial" w:cs="Arial"/>
          <w:sz w:val="20"/>
          <w:szCs w:val="20"/>
        </w:rPr>
        <w:t>DE PACAJUS</w:t>
      </w:r>
    </w:p>
    <w:p w14:paraId="782C7E4C" w14:textId="77777777" w:rsidR="00D2707F" w:rsidRPr="00D13C9B" w:rsidRDefault="00D2707F" w:rsidP="003D1731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Arial" w:hAnsi="Arial" w:cs="Arial"/>
          <w:sz w:val="20"/>
          <w:szCs w:val="20"/>
        </w:rPr>
      </w:pPr>
    </w:p>
    <w:bookmarkEnd w:id="0"/>
    <w:p w14:paraId="1652176C" w14:textId="7E69919E" w:rsidR="00AB61CF" w:rsidRPr="00D13C9B" w:rsidRDefault="00713244" w:rsidP="003D1731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color w:val="000000"/>
          <w:sz w:val="20"/>
          <w:szCs w:val="20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</w:rPr>
        <w:t xml:space="preserve">III </w:t>
      </w:r>
      <w:r w:rsidR="00FF186D" w:rsidRPr="00D13C9B">
        <w:rPr>
          <w:rStyle w:val="Forte"/>
          <w:rFonts w:ascii="Arial" w:hAnsi="Arial" w:cs="Arial"/>
          <w:color w:val="000000"/>
          <w:sz w:val="20"/>
          <w:szCs w:val="20"/>
        </w:rPr>
        <w:t>EDITAL DE SELEÇÃO DE PROJETOS PARA FIRMAR TERMO DE EXECUÇÃO CULTURAL</w:t>
      </w:r>
      <w:r w:rsidR="002C7740" w:rsidRPr="00D13C9B">
        <w:rPr>
          <w:rStyle w:val="Forte"/>
          <w:rFonts w:ascii="Arial" w:hAnsi="Arial" w:cs="Arial"/>
          <w:color w:val="000000"/>
          <w:sz w:val="20"/>
          <w:szCs w:val="20"/>
        </w:rPr>
        <w:t xml:space="preserve"> DO</w:t>
      </w:r>
    </w:p>
    <w:p w14:paraId="3C064623" w14:textId="77777777" w:rsidR="002C7740" w:rsidRPr="00D13C9B" w:rsidRDefault="00713244" w:rsidP="003D1731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color w:val="000000"/>
          <w:sz w:val="20"/>
          <w:szCs w:val="20"/>
        </w:rPr>
      </w:pPr>
      <w:bookmarkStart w:id="1" w:name="_Hlk187628839"/>
      <w:r w:rsidRPr="00D13C9B">
        <w:rPr>
          <w:rStyle w:val="Forte"/>
          <w:rFonts w:ascii="Arial" w:hAnsi="Arial" w:cs="Arial"/>
          <w:color w:val="000000"/>
          <w:sz w:val="20"/>
          <w:szCs w:val="20"/>
        </w:rPr>
        <w:t>CICLO CARNAVALESCO</w:t>
      </w:r>
      <w:r w:rsidR="0082473C" w:rsidRPr="00D13C9B">
        <w:rPr>
          <w:rStyle w:val="Forte"/>
          <w:rFonts w:ascii="Arial" w:hAnsi="Arial" w:cs="Arial"/>
          <w:color w:val="000000"/>
          <w:sz w:val="20"/>
          <w:szCs w:val="20"/>
        </w:rPr>
        <w:t xml:space="preserve"> DE PACAJUS</w:t>
      </w:r>
      <w:bookmarkStart w:id="2" w:name="_Hlk187626273"/>
      <w:r w:rsidR="002C7740" w:rsidRPr="00D13C9B">
        <w:rPr>
          <w:rStyle w:val="Forte"/>
          <w:rFonts w:ascii="Arial" w:hAnsi="Arial" w:cs="Arial"/>
          <w:color w:val="000000"/>
          <w:sz w:val="20"/>
          <w:szCs w:val="20"/>
        </w:rPr>
        <w:t>]</w:t>
      </w:r>
    </w:p>
    <w:p w14:paraId="1EF7E378" w14:textId="74B76E10" w:rsidR="006C0AB7" w:rsidRPr="00D13C9B" w:rsidRDefault="00510856" w:rsidP="003D1731">
      <w:pPr>
        <w:pStyle w:val="textocentralizado"/>
        <w:spacing w:before="120" w:beforeAutospacing="0" w:after="120" w:afterAutospacing="0"/>
        <w:ind w:right="-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13C9B">
        <w:rPr>
          <w:rFonts w:ascii="Arial" w:hAnsi="Arial" w:cs="Arial"/>
          <w:b/>
          <w:bCs/>
          <w:color w:val="000000"/>
          <w:sz w:val="20"/>
          <w:szCs w:val="20"/>
        </w:rPr>
        <w:t>RESGATANDO AS ORIGENS DA NOSSA TERRA, EM RITMO DE FOLIA.</w:t>
      </w:r>
    </w:p>
    <w:bookmarkEnd w:id="1"/>
    <w:bookmarkEnd w:id="2"/>
    <w:p w14:paraId="62BCEF81" w14:textId="77777777" w:rsidR="00AB61CF" w:rsidRPr="00D13C9B" w:rsidRDefault="00AB61CF" w:rsidP="003D1731">
      <w:pPr>
        <w:pStyle w:val="textocentralizado"/>
        <w:spacing w:before="120" w:beforeAutospacing="0" w:after="120" w:afterAutospacing="0"/>
        <w:ind w:right="-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BBF215" w14:textId="578D16CC" w:rsidR="00FF186D" w:rsidRPr="00D13C9B" w:rsidRDefault="00F2615C" w:rsidP="003D1731">
      <w:pPr>
        <w:pStyle w:val="textocentraliz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A Prefeitura de Pacajus, por intermédio da </w:t>
      </w:r>
      <w:r w:rsidR="00713244" w:rsidRPr="00D13C9B">
        <w:rPr>
          <w:rFonts w:ascii="Arial" w:hAnsi="Arial" w:cs="Arial"/>
          <w:color w:val="000000"/>
          <w:sz w:val="20"/>
          <w:szCs w:val="20"/>
        </w:rPr>
        <w:t>Secretaria de Cultura e Turismo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Pacajus, inscrita no CNPJ sob o nº 07.384.407/0001-09, torna público o processo de seleção pública, que regulamenta o </w:t>
      </w:r>
      <w:r w:rsidRPr="00D13C9B">
        <w:rPr>
          <w:rStyle w:val="Forte"/>
          <w:rFonts w:ascii="Arial" w:hAnsi="Arial" w:cs="Arial"/>
          <w:color w:val="000000"/>
          <w:sz w:val="20"/>
          <w:szCs w:val="20"/>
        </w:rPr>
        <w:t xml:space="preserve">EDITAL DE SELEÇÃO DE PROJETOS PARA FIRMAR TERMO DE EXECUÇÃO CULTURAL </w:t>
      </w:r>
      <w:r w:rsidR="00713244" w:rsidRPr="00D13C9B">
        <w:rPr>
          <w:rStyle w:val="Forte"/>
          <w:rFonts w:ascii="Arial" w:hAnsi="Arial" w:cs="Arial"/>
          <w:color w:val="000000"/>
          <w:sz w:val="20"/>
          <w:szCs w:val="20"/>
        </w:rPr>
        <w:t>– CICLO CARNAVALESCO</w:t>
      </w:r>
      <w:r w:rsidRPr="00D13C9B">
        <w:rPr>
          <w:rFonts w:ascii="Arial" w:hAnsi="Arial" w:cs="Arial"/>
          <w:color w:val="000000"/>
          <w:sz w:val="20"/>
          <w:szCs w:val="20"/>
        </w:rPr>
        <w:t>, em consonância com a Lei 335/2014 que dispõe sobre o Sistema Municipal de Cultura de Pacajus e</w:t>
      </w:r>
      <w:r w:rsidR="002C7740" w:rsidRPr="00D13C9B">
        <w:rPr>
          <w:rFonts w:ascii="Arial" w:hAnsi="Arial" w:cs="Arial"/>
          <w:color w:val="000000"/>
          <w:sz w:val="20"/>
          <w:szCs w:val="20"/>
        </w:rPr>
        <w:t xml:space="preserve"> a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Lei 266/2013 que dispõe sobre o </w:t>
      </w:r>
      <w:r w:rsidR="00EF47EB" w:rsidRPr="00D13C9B">
        <w:rPr>
          <w:rFonts w:ascii="Arial" w:hAnsi="Arial" w:cs="Arial"/>
          <w:color w:val="000000"/>
          <w:sz w:val="20"/>
          <w:szCs w:val="20"/>
        </w:rPr>
        <w:t xml:space="preserve">Sistema de Financiamento à Cultura de Pacajus; </w:t>
      </w:r>
      <w:r w:rsidR="002C7740" w:rsidRPr="00D13C9B">
        <w:rPr>
          <w:rFonts w:ascii="Arial" w:hAnsi="Arial" w:cs="Arial"/>
          <w:color w:val="000000"/>
          <w:sz w:val="20"/>
          <w:szCs w:val="20"/>
        </w:rPr>
        <w:t>assim como a L</w:t>
      </w:r>
      <w:r w:rsidR="00EF47EB" w:rsidRPr="00D13C9B">
        <w:rPr>
          <w:rFonts w:ascii="Arial" w:hAnsi="Arial" w:cs="Arial"/>
          <w:color w:val="000000"/>
          <w:sz w:val="20"/>
          <w:szCs w:val="20"/>
        </w:rPr>
        <w:t xml:space="preserve">ei </w:t>
      </w:r>
      <w:r w:rsidR="00132BE4" w:rsidRPr="00D13C9B">
        <w:rPr>
          <w:rFonts w:ascii="Arial" w:hAnsi="Arial" w:cs="Arial"/>
          <w:color w:val="000000"/>
          <w:sz w:val="20"/>
          <w:szCs w:val="20"/>
        </w:rPr>
        <w:t>1.22</w:t>
      </w:r>
      <w:r w:rsidR="00EF47EB" w:rsidRPr="00D13C9B">
        <w:rPr>
          <w:rFonts w:ascii="Arial" w:hAnsi="Arial" w:cs="Arial"/>
          <w:color w:val="000000"/>
          <w:sz w:val="20"/>
          <w:szCs w:val="20"/>
        </w:rPr>
        <w:t>4/20</w:t>
      </w:r>
      <w:r w:rsidR="00132BE4" w:rsidRPr="00D13C9B">
        <w:rPr>
          <w:rFonts w:ascii="Arial" w:hAnsi="Arial" w:cs="Arial"/>
          <w:color w:val="000000"/>
          <w:sz w:val="20"/>
          <w:szCs w:val="20"/>
        </w:rPr>
        <w:t>2</w:t>
      </w:r>
      <w:r w:rsidR="002C7740" w:rsidRPr="00D13C9B">
        <w:rPr>
          <w:rFonts w:ascii="Arial" w:hAnsi="Arial" w:cs="Arial"/>
          <w:color w:val="000000"/>
          <w:sz w:val="20"/>
          <w:szCs w:val="20"/>
        </w:rPr>
        <w:t>4 que institui o Plano Municipal de C</w:t>
      </w:r>
      <w:r w:rsidR="00EF47EB" w:rsidRPr="00D13C9B">
        <w:rPr>
          <w:rFonts w:ascii="Arial" w:hAnsi="Arial" w:cs="Arial"/>
          <w:color w:val="000000"/>
          <w:sz w:val="20"/>
          <w:szCs w:val="20"/>
        </w:rPr>
        <w:t>ultura e em conformidade com os preceitos da legislação cultural vigente.</w:t>
      </w:r>
    </w:p>
    <w:p w14:paraId="22DFFFAC" w14:textId="22D0C536" w:rsidR="00FF186D" w:rsidRPr="00D13C9B" w:rsidRDefault="00FF186D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Deste modo, </w:t>
      </w:r>
      <w:r w:rsidR="00201C0F" w:rsidRPr="00D13C9B">
        <w:rPr>
          <w:rFonts w:ascii="Arial" w:hAnsi="Arial" w:cs="Arial"/>
          <w:color w:val="000000"/>
          <w:sz w:val="20"/>
          <w:szCs w:val="20"/>
        </w:rPr>
        <w:t>a</w:t>
      </w:r>
      <w:r w:rsidR="00132BE4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713244" w:rsidRPr="00D13C9B">
        <w:rPr>
          <w:rFonts w:ascii="Arial" w:hAnsi="Arial" w:cs="Arial"/>
          <w:sz w:val="20"/>
          <w:szCs w:val="20"/>
        </w:rPr>
        <w:t>SECRETARIA DE CULTURA E TURISMO</w:t>
      </w:r>
      <w:r w:rsidR="002C7740" w:rsidRPr="00D13C9B">
        <w:rPr>
          <w:rFonts w:ascii="Arial" w:hAnsi="Arial" w:cs="Arial"/>
          <w:sz w:val="20"/>
          <w:szCs w:val="20"/>
        </w:rPr>
        <w:t xml:space="preserve"> DE PACAJUS</w:t>
      </w:r>
      <w:r w:rsidR="00132BE4" w:rsidRPr="00D13C9B">
        <w:rPr>
          <w:rFonts w:ascii="Arial" w:hAnsi="Arial" w:cs="Arial"/>
          <w:sz w:val="20"/>
          <w:szCs w:val="20"/>
        </w:rPr>
        <w:t xml:space="preserve"> 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torna público o presente edital elaborado </w:t>
      </w:r>
      <w:r w:rsidR="002C7740" w:rsidRPr="00D13C9B">
        <w:rPr>
          <w:rFonts w:ascii="Arial" w:hAnsi="Arial" w:cs="Arial"/>
          <w:color w:val="000000"/>
          <w:sz w:val="20"/>
          <w:szCs w:val="20"/>
        </w:rPr>
        <w:t>com base no Decreto 11.453/2023:</w:t>
      </w:r>
    </w:p>
    <w:p w14:paraId="3E2A61CA" w14:textId="77777777" w:rsidR="002C7740" w:rsidRPr="00D13C9B" w:rsidRDefault="002C7740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1CDF646A" w14:textId="5C9019DE" w:rsidR="006116B5" w:rsidRPr="00D13C9B" w:rsidRDefault="00FF186D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  <w:u w:val="single"/>
        </w:rPr>
        <w:t>OBJETO</w:t>
      </w:r>
    </w:p>
    <w:p w14:paraId="5B52BE17" w14:textId="61427C15" w:rsidR="00FF186D" w:rsidRPr="00D13C9B" w:rsidRDefault="00532FA0" w:rsidP="00353DA5">
      <w:pPr>
        <w:pStyle w:val="textojustificado"/>
        <w:numPr>
          <w:ilvl w:val="1"/>
          <w:numId w:val="4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Na sua terceira edição, o Edital </w:t>
      </w:r>
      <w:r w:rsidR="002C7740" w:rsidRPr="00D13C9B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>Ciclo Carnavalesco de Pacajus 2025 se constitui como uma ação continuada de fomento à valorização de grupos e manifestações próprias do ciclo carnavalesco como difusão do repertório carnavalesco,</w:t>
      </w:r>
      <w:r w:rsidR="002C7740" w:rsidRPr="00D13C9B">
        <w:rPr>
          <w:rFonts w:ascii="Arial" w:hAnsi="Arial" w:cs="Arial"/>
          <w:color w:val="000000" w:themeColor="text1"/>
          <w:sz w:val="20"/>
          <w:szCs w:val="20"/>
        </w:rPr>
        <w:t xml:space="preserve"> em especial os B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>locos. Dessa forma, o Edital visa selecionar grupos/coletivos como manifestações da cultura tradicional popular, contribuindo de maneira efetiva na transmissão de saberes e fazeres entre gerações e na formação de novos brincantes, além de ampliar e democratizar o acesso a bens e serviços culturais para a população em geral</w:t>
      </w:r>
      <w:r w:rsidR="002C7740" w:rsidRPr="00D13C9B">
        <w:rPr>
          <w:rFonts w:ascii="Arial" w:hAnsi="Arial" w:cs="Arial"/>
          <w:color w:val="000000" w:themeColor="text1"/>
          <w:sz w:val="20"/>
          <w:szCs w:val="20"/>
        </w:rPr>
        <w:t>, através de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seleção de projetos culturais d</w:t>
      </w:r>
      <w:r w:rsidR="00713244" w:rsidRPr="00D13C9B">
        <w:rPr>
          <w:rFonts w:ascii="Arial" w:hAnsi="Arial" w:cs="Arial"/>
          <w:color w:val="000000"/>
          <w:sz w:val="20"/>
          <w:szCs w:val="20"/>
        </w:rPr>
        <w:t>o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713244" w:rsidRPr="00D13C9B">
        <w:rPr>
          <w:rFonts w:ascii="Arial" w:hAnsi="Arial" w:cs="Arial"/>
          <w:color w:val="000000"/>
          <w:sz w:val="20"/>
          <w:szCs w:val="20"/>
        </w:rPr>
        <w:t>CICLO CARNAVALESCO</w:t>
      </w:r>
      <w:r w:rsidR="00A3209A" w:rsidRPr="00D13C9B">
        <w:rPr>
          <w:rFonts w:ascii="Arial" w:hAnsi="Arial" w:cs="Arial"/>
          <w:color w:val="000000"/>
          <w:sz w:val="20"/>
          <w:szCs w:val="20"/>
        </w:rPr>
        <w:t xml:space="preserve"> para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 receberem apoio </w:t>
      </w:r>
      <w:r w:rsidR="00E851FB" w:rsidRPr="00D13C9B">
        <w:rPr>
          <w:rFonts w:ascii="Arial" w:hAnsi="Arial" w:cs="Arial"/>
          <w:color w:val="000000"/>
          <w:sz w:val="20"/>
          <w:szCs w:val="20"/>
        </w:rPr>
        <w:t>financeiro</w:t>
      </w:r>
      <w:r w:rsidR="00D0159D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descritas no </w:t>
      </w:r>
      <w:r w:rsidR="003D1731" w:rsidRPr="00D13C9B">
        <w:rPr>
          <w:rFonts w:ascii="Arial" w:hAnsi="Arial" w:cs="Arial"/>
          <w:color w:val="000000"/>
          <w:sz w:val="20"/>
          <w:szCs w:val="20"/>
        </w:rPr>
        <w:t>ANEXO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 I,</w:t>
      </w:r>
      <w:r w:rsidR="00A3209A" w:rsidRPr="00D13C9B">
        <w:rPr>
          <w:rFonts w:ascii="Arial" w:hAnsi="Arial" w:cs="Arial"/>
          <w:color w:val="000000"/>
          <w:sz w:val="20"/>
          <w:szCs w:val="20"/>
        </w:rPr>
        <w:t xml:space="preserve"> por meio da celebração de Termo de Execução Cultural,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 com o objetivo de incentivar as diversas formas de manifestações culturais do</w:t>
      </w:r>
      <w:r w:rsidR="00132BE4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811757" w:rsidRPr="00D13C9B">
        <w:rPr>
          <w:rFonts w:ascii="Arial" w:hAnsi="Arial" w:cs="Arial"/>
          <w:sz w:val="20"/>
          <w:szCs w:val="20"/>
        </w:rPr>
        <w:t>município de Pacajus.</w:t>
      </w:r>
    </w:p>
    <w:p w14:paraId="0F8949D6" w14:textId="226EAD3A" w:rsidR="00532FA0" w:rsidRPr="00D13C9B" w:rsidRDefault="00532FA0" w:rsidP="00353DA5">
      <w:pPr>
        <w:pStyle w:val="textojustificado"/>
        <w:numPr>
          <w:ilvl w:val="1"/>
          <w:numId w:val="4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>Para efeito deste Edital compreende-se:</w:t>
      </w:r>
    </w:p>
    <w:p w14:paraId="73D90D70" w14:textId="170C0C7F" w:rsidR="00532FA0" w:rsidRPr="00D13C9B" w:rsidRDefault="00532FA0" w:rsidP="00532FA0">
      <w:pPr>
        <w:pStyle w:val="textojustificado"/>
        <w:spacing w:before="120" w:beforeAutospacing="0" w:after="120" w:afterAutospacing="0"/>
        <w:ind w:right="-1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b/>
          <w:bCs/>
          <w:color w:val="000000" w:themeColor="text1"/>
          <w:sz w:val="20"/>
          <w:szCs w:val="20"/>
        </w:rPr>
        <w:t>Blocos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: são blocos de animação ou de cortejo, divididos ou não em alas, </w:t>
      </w:r>
      <w:r w:rsidR="002C7740" w:rsidRPr="00D13C9B">
        <w:rPr>
          <w:rFonts w:ascii="Arial" w:hAnsi="Arial" w:cs="Arial"/>
          <w:color w:val="000000" w:themeColor="text1"/>
          <w:sz w:val="20"/>
          <w:szCs w:val="20"/>
        </w:rPr>
        <w:t xml:space="preserve">onde deve haver ao menos uma pessoa fantasiada, que 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deverá ser </w:t>
      </w:r>
      <w:r w:rsidR="002C7740" w:rsidRPr="00D13C9B">
        <w:rPr>
          <w:rFonts w:ascii="Arial" w:hAnsi="Arial" w:cs="Arial"/>
          <w:color w:val="000000" w:themeColor="text1"/>
          <w:sz w:val="20"/>
          <w:szCs w:val="20"/>
        </w:rPr>
        <w:t xml:space="preserve">o condutor de um 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>porta-estandarte, ao som de uma banda de música, charanga ou bateria. O grupo deve cantar samba-enredo ou não, escolhido a partir de um tema.</w:t>
      </w:r>
    </w:p>
    <w:p w14:paraId="44480FF8" w14:textId="77777777" w:rsidR="002C7740" w:rsidRPr="00D13C9B" w:rsidRDefault="002C7740" w:rsidP="00532FA0">
      <w:pPr>
        <w:pStyle w:val="textojustificado"/>
        <w:spacing w:before="120" w:beforeAutospacing="0" w:after="120" w:afterAutospacing="0"/>
        <w:ind w:right="-1" w:firstLine="708"/>
        <w:jc w:val="both"/>
        <w:rPr>
          <w:rFonts w:ascii="Arial" w:hAnsi="Arial" w:cs="Arial"/>
          <w:sz w:val="20"/>
          <w:szCs w:val="20"/>
        </w:rPr>
      </w:pPr>
    </w:p>
    <w:p w14:paraId="10535DA9" w14:textId="12C05142" w:rsidR="00FF186D" w:rsidRPr="00D13C9B" w:rsidRDefault="00FF186D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</w:rPr>
        <w:t>VALORES</w:t>
      </w:r>
    </w:p>
    <w:p w14:paraId="73E2B37C" w14:textId="7693395B" w:rsidR="006116B5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O valor total disponibilizado para este Edital é de</w:t>
      </w:r>
      <w:r w:rsidR="00132BE4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b/>
          <w:bCs/>
          <w:sz w:val="20"/>
          <w:szCs w:val="20"/>
        </w:rPr>
        <w:t xml:space="preserve">R$ </w:t>
      </w:r>
      <w:r w:rsidR="00132BE4" w:rsidRPr="00D13C9B">
        <w:rPr>
          <w:rFonts w:ascii="Arial" w:hAnsi="Arial" w:cs="Arial"/>
          <w:b/>
          <w:bCs/>
          <w:sz w:val="20"/>
          <w:szCs w:val="20"/>
        </w:rPr>
        <w:t>30</w:t>
      </w:r>
      <w:r w:rsidR="00713244" w:rsidRPr="00D13C9B">
        <w:rPr>
          <w:rFonts w:ascii="Arial" w:hAnsi="Arial" w:cs="Arial"/>
          <w:b/>
          <w:bCs/>
          <w:sz w:val="20"/>
          <w:szCs w:val="20"/>
        </w:rPr>
        <w:t>.000,00</w:t>
      </w:r>
      <w:r w:rsidR="00811757" w:rsidRPr="00D13C9B">
        <w:rPr>
          <w:rFonts w:ascii="Arial" w:hAnsi="Arial" w:cs="Arial"/>
          <w:b/>
          <w:bCs/>
          <w:sz w:val="20"/>
          <w:szCs w:val="20"/>
        </w:rPr>
        <w:t xml:space="preserve"> (</w:t>
      </w:r>
      <w:r w:rsidR="00132BE4" w:rsidRPr="00D13C9B">
        <w:rPr>
          <w:rFonts w:ascii="Arial" w:hAnsi="Arial" w:cs="Arial"/>
          <w:sz w:val="20"/>
          <w:szCs w:val="20"/>
        </w:rPr>
        <w:t>trinta</w:t>
      </w:r>
      <w:r w:rsidR="00132BE4" w:rsidRPr="00D13C9B">
        <w:rPr>
          <w:rFonts w:ascii="Arial" w:hAnsi="Arial" w:cs="Arial"/>
          <w:b/>
          <w:bCs/>
          <w:sz w:val="20"/>
          <w:szCs w:val="20"/>
        </w:rPr>
        <w:t xml:space="preserve"> </w:t>
      </w:r>
      <w:r w:rsidR="00713244" w:rsidRPr="00D13C9B">
        <w:rPr>
          <w:rFonts w:ascii="Arial" w:hAnsi="Arial" w:cs="Arial"/>
          <w:color w:val="000000"/>
          <w:sz w:val="20"/>
          <w:szCs w:val="20"/>
        </w:rPr>
        <w:t>mil reais)</w:t>
      </w:r>
      <w:r w:rsidR="00B3725C" w:rsidRPr="00D13C9B">
        <w:rPr>
          <w:rFonts w:ascii="Arial" w:hAnsi="Arial" w:cs="Arial"/>
          <w:b/>
          <w:bCs/>
          <w:sz w:val="20"/>
          <w:szCs w:val="20"/>
        </w:rPr>
        <w:t>,</w:t>
      </w:r>
      <w:r w:rsidR="00FF186D" w:rsidRPr="00D13C9B">
        <w:rPr>
          <w:rFonts w:ascii="Arial" w:hAnsi="Arial" w:cs="Arial"/>
          <w:color w:val="FF0000"/>
          <w:sz w:val="20"/>
          <w:szCs w:val="20"/>
        </w:rPr>
        <w:t xml:space="preserve"> </w:t>
      </w:r>
      <w:r w:rsidR="002C7740" w:rsidRPr="00D13C9B">
        <w:rPr>
          <w:rFonts w:ascii="Arial" w:hAnsi="Arial" w:cs="Arial"/>
          <w:sz w:val="20"/>
          <w:szCs w:val="20"/>
        </w:rPr>
        <w:t>investido</w:t>
      </w:r>
      <w:r w:rsidR="002C7740" w:rsidRPr="00D13C9B">
        <w:rPr>
          <w:rFonts w:ascii="Arial" w:hAnsi="Arial" w:cs="Arial"/>
          <w:color w:val="000000"/>
          <w:sz w:val="20"/>
          <w:szCs w:val="20"/>
        </w:rPr>
        <w:t xml:space="preserve"> na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categoria de apoio descrita no Anexo I deste edital.</w:t>
      </w:r>
    </w:p>
    <w:p w14:paraId="079E63ED" w14:textId="704915D8" w:rsidR="002C5D3C" w:rsidRPr="00D13C9B" w:rsidRDefault="002C5D3C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>A</w:t>
      </w:r>
      <w:r w:rsidR="00E41785" w:rsidRPr="00D13C9B">
        <w:rPr>
          <w:rFonts w:ascii="Arial" w:hAnsi="Arial" w:cs="Arial"/>
          <w:color w:val="000000" w:themeColor="text1"/>
          <w:sz w:val="20"/>
          <w:szCs w:val="20"/>
        </w:rPr>
        <w:t xml:space="preserve"> dotação e execução orçamentária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 para seleção de projetos, </w:t>
      </w:r>
      <w:r w:rsidR="00E41785" w:rsidRPr="00D13C9B">
        <w:rPr>
          <w:rFonts w:ascii="Arial" w:hAnsi="Arial" w:cs="Arial"/>
          <w:color w:val="000000" w:themeColor="text1"/>
          <w:sz w:val="20"/>
          <w:szCs w:val="20"/>
        </w:rPr>
        <w:t xml:space="preserve">está 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>em conformidade com a L</w:t>
      </w:r>
      <w:r w:rsidR="00132BE4" w:rsidRPr="00D13C9B">
        <w:rPr>
          <w:rFonts w:ascii="Arial" w:hAnsi="Arial" w:cs="Arial"/>
          <w:color w:val="000000" w:themeColor="text1"/>
          <w:sz w:val="20"/>
          <w:szCs w:val="20"/>
        </w:rPr>
        <w:t>ei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2BE4" w:rsidRPr="00D13C9B">
        <w:rPr>
          <w:rFonts w:ascii="Arial" w:hAnsi="Arial" w:cs="Arial"/>
          <w:color w:val="000000" w:themeColor="text1"/>
          <w:sz w:val="20"/>
          <w:szCs w:val="20"/>
        </w:rPr>
        <w:t>n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º </w:t>
      </w:r>
      <w:r w:rsidR="0082473C" w:rsidRPr="00D13C9B">
        <w:rPr>
          <w:rFonts w:ascii="Arial" w:hAnsi="Arial" w:cs="Arial"/>
          <w:color w:val="000000" w:themeColor="text1"/>
          <w:sz w:val="20"/>
          <w:szCs w:val="20"/>
        </w:rPr>
        <w:t>1.1</w:t>
      </w:r>
      <w:r w:rsidR="009F51A3" w:rsidRPr="00D13C9B">
        <w:rPr>
          <w:rFonts w:ascii="Arial" w:hAnsi="Arial" w:cs="Arial"/>
          <w:color w:val="000000" w:themeColor="text1"/>
          <w:sz w:val="20"/>
          <w:szCs w:val="20"/>
        </w:rPr>
        <w:t>95</w:t>
      </w:r>
      <w:r w:rsidR="006512E4" w:rsidRPr="00D13C9B">
        <w:rPr>
          <w:rFonts w:ascii="Arial" w:hAnsi="Arial" w:cs="Arial"/>
          <w:color w:val="000000" w:themeColor="text1"/>
          <w:sz w:val="20"/>
          <w:szCs w:val="20"/>
        </w:rPr>
        <w:t>/202</w:t>
      </w:r>
      <w:r w:rsidR="0082473C" w:rsidRPr="00D13C9B">
        <w:rPr>
          <w:rFonts w:ascii="Arial" w:hAnsi="Arial" w:cs="Arial"/>
          <w:color w:val="000000" w:themeColor="text1"/>
          <w:sz w:val="20"/>
          <w:szCs w:val="20"/>
        </w:rPr>
        <w:t>4</w:t>
      </w:r>
      <w:r w:rsidR="004A4D31" w:rsidRPr="00D13C9B">
        <w:rPr>
          <w:rFonts w:ascii="Arial" w:hAnsi="Arial" w:cs="Arial"/>
          <w:color w:val="000000" w:themeColor="text1"/>
          <w:sz w:val="20"/>
          <w:szCs w:val="20"/>
        </w:rPr>
        <w:t xml:space="preserve">, de </w:t>
      </w:r>
      <w:r w:rsidR="009F51A3" w:rsidRPr="00D13C9B">
        <w:rPr>
          <w:rFonts w:ascii="Arial" w:hAnsi="Arial" w:cs="Arial"/>
          <w:color w:val="000000" w:themeColor="text1"/>
          <w:sz w:val="20"/>
          <w:szCs w:val="20"/>
        </w:rPr>
        <w:t>3</w:t>
      </w:r>
      <w:r w:rsidR="0082473C" w:rsidRPr="00D13C9B">
        <w:rPr>
          <w:rFonts w:ascii="Arial" w:hAnsi="Arial" w:cs="Arial"/>
          <w:color w:val="000000" w:themeColor="text1"/>
          <w:sz w:val="20"/>
          <w:szCs w:val="20"/>
        </w:rPr>
        <w:t>1</w:t>
      </w:r>
      <w:r w:rsidR="004A4D31" w:rsidRPr="00D13C9B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9F51A3" w:rsidRPr="00D13C9B">
        <w:rPr>
          <w:rFonts w:ascii="Arial" w:hAnsi="Arial" w:cs="Arial"/>
          <w:color w:val="000000" w:themeColor="text1"/>
          <w:sz w:val="20"/>
          <w:szCs w:val="20"/>
        </w:rPr>
        <w:t>outubro</w:t>
      </w:r>
      <w:r w:rsidR="0082473C" w:rsidRPr="00D13C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4D31" w:rsidRPr="00D13C9B">
        <w:rPr>
          <w:rFonts w:ascii="Arial" w:hAnsi="Arial" w:cs="Arial"/>
          <w:color w:val="000000" w:themeColor="text1"/>
          <w:sz w:val="20"/>
          <w:szCs w:val="20"/>
        </w:rPr>
        <w:t>de 202</w:t>
      </w:r>
      <w:r w:rsidR="0082473C" w:rsidRPr="00D13C9B">
        <w:rPr>
          <w:rFonts w:ascii="Arial" w:hAnsi="Arial" w:cs="Arial"/>
          <w:color w:val="000000" w:themeColor="text1"/>
          <w:sz w:val="20"/>
          <w:szCs w:val="20"/>
        </w:rPr>
        <w:t>4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F186D" w:rsidRPr="00D13C9B">
        <w:rPr>
          <w:rFonts w:ascii="Arial" w:hAnsi="Arial" w:cs="Arial"/>
          <w:color w:val="000000" w:themeColor="text1"/>
          <w:sz w:val="20"/>
          <w:szCs w:val="20"/>
        </w:rPr>
        <w:t>A despesa correrá à conta da seguinte Dotação Orçamentária:</w:t>
      </w:r>
      <w:r w:rsidR="00B3725C" w:rsidRPr="00D13C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3823"/>
        <w:gridCol w:w="6089"/>
      </w:tblGrid>
      <w:tr w:rsidR="006116B5" w:rsidRPr="00D13C9B" w14:paraId="6D469049" w14:textId="77777777" w:rsidTr="003D1731">
        <w:tc>
          <w:tcPr>
            <w:tcW w:w="3823" w:type="dxa"/>
            <w:shd w:val="clear" w:color="auto" w:fill="B4C6E7" w:themeFill="accent1" w:themeFillTint="66"/>
          </w:tcPr>
          <w:p w14:paraId="7E148A14" w14:textId="77777777" w:rsidR="006116B5" w:rsidRPr="00D13C9B" w:rsidRDefault="006116B5" w:rsidP="003D1731">
            <w:pPr>
              <w:pStyle w:val="textojustificado"/>
              <w:spacing w:before="120" w:beforeAutospacing="0" w:after="120" w:afterAutospacing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C9B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089" w:type="dxa"/>
            <w:shd w:val="clear" w:color="auto" w:fill="B4C6E7" w:themeFill="accent1" w:themeFillTint="66"/>
          </w:tcPr>
          <w:p w14:paraId="75021E05" w14:textId="77777777" w:rsidR="006116B5" w:rsidRPr="00D13C9B" w:rsidRDefault="006116B5" w:rsidP="003D1731">
            <w:pPr>
              <w:pStyle w:val="textojustificado"/>
              <w:spacing w:before="120" w:beforeAutospacing="0" w:after="120" w:afterAutospacing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C9B">
              <w:rPr>
                <w:rFonts w:ascii="Arial" w:hAnsi="Arial" w:cs="Arial"/>
                <w:b/>
                <w:bCs/>
                <w:sz w:val="20"/>
                <w:szCs w:val="20"/>
              </w:rPr>
              <w:t>DOTAÇÕES</w:t>
            </w:r>
          </w:p>
        </w:tc>
      </w:tr>
      <w:tr w:rsidR="006116B5" w:rsidRPr="00D13C9B" w14:paraId="6E37D0A8" w14:textId="77777777" w:rsidTr="003D1731">
        <w:tc>
          <w:tcPr>
            <w:tcW w:w="3823" w:type="dxa"/>
          </w:tcPr>
          <w:p w14:paraId="471A4511" w14:textId="77777777" w:rsidR="006116B5" w:rsidRPr="00D13C9B" w:rsidRDefault="006116B5" w:rsidP="003D1731">
            <w:pPr>
              <w:pStyle w:val="textojustificado"/>
              <w:spacing w:before="120" w:beforeAutospacing="0" w:after="120" w:afterAutospacing="0"/>
              <w:ind w:right="-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3C9B">
              <w:rPr>
                <w:rFonts w:ascii="Arial" w:hAnsi="Arial" w:cs="Arial"/>
                <w:color w:val="000000" w:themeColor="text1"/>
                <w:sz w:val="20"/>
                <w:szCs w:val="20"/>
              </w:rPr>
              <w:t>Pessoa Física</w:t>
            </w:r>
          </w:p>
        </w:tc>
        <w:tc>
          <w:tcPr>
            <w:tcW w:w="6089" w:type="dxa"/>
          </w:tcPr>
          <w:p w14:paraId="55D88374" w14:textId="022DF0AE" w:rsidR="006116B5" w:rsidRPr="00D13C9B" w:rsidRDefault="0082473C" w:rsidP="003D1731">
            <w:pPr>
              <w:pStyle w:val="textojustificado"/>
              <w:spacing w:before="120" w:beforeAutospacing="0" w:after="120" w:afterAutospacing="0"/>
              <w:ind w:right="-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3C9B">
              <w:rPr>
                <w:rFonts w:ascii="Arial" w:hAnsi="Arial" w:cs="Arial"/>
                <w:color w:val="000000" w:themeColor="text1"/>
                <w:sz w:val="20"/>
                <w:szCs w:val="20"/>
              </w:rPr>
              <w:t>20.2002.13.392.0028.2.</w:t>
            </w:r>
            <w:r w:rsidR="006C0642" w:rsidRPr="00D13C9B">
              <w:rPr>
                <w:rFonts w:ascii="Arial" w:hAnsi="Arial" w:cs="Arial"/>
                <w:color w:val="000000" w:themeColor="text1"/>
                <w:sz w:val="20"/>
                <w:szCs w:val="20"/>
              </w:rPr>
              <w:t>088</w:t>
            </w:r>
            <w:r w:rsidR="006116B5" w:rsidRPr="00D13C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D13C9B">
              <w:rPr>
                <w:rFonts w:ascii="Arial" w:hAnsi="Arial" w:cs="Arial"/>
                <w:color w:val="000000" w:themeColor="text1"/>
                <w:sz w:val="20"/>
                <w:szCs w:val="20"/>
              </w:rPr>
              <w:t>1500000000</w:t>
            </w:r>
            <w:r w:rsidR="006116B5" w:rsidRPr="00D13C9B">
              <w:rPr>
                <w:rFonts w:ascii="Arial" w:hAnsi="Arial" w:cs="Arial"/>
                <w:color w:val="000000" w:themeColor="text1"/>
                <w:sz w:val="20"/>
                <w:szCs w:val="20"/>
              </w:rPr>
              <w:t>; 33.90.48.00</w:t>
            </w:r>
          </w:p>
        </w:tc>
      </w:tr>
    </w:tbl>
    <w:p w14:paraId="6DD905C2" w14:textId="6D499D1F" w:rsidR="006116B5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Este edital poderá ser suplementado, caso haja interesse público e disponibilidade orçamentária suficiente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A502AB" w14:textId="77777777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D7511E6" w14:textId="77777777" w:rsidR="006116B5" w:rsidRPr="00D13C9B" w:rsidRDefault="006116B5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  <w:u w:val="single"/>
        </w:rPr>
        <w:t xml:space="preserve">QUEM PODE SE </w:t>
      </w:r>
      <w:r w:rsidRPr="00D13C9B">
        <w:rPr>
          <w:rStyle w:val="Forte"/>
          <w:rFonts w:ascii="Arial" w:hAnsi="Arial" w:cs="Arial"/>
          <w:color w:val="000000" w:themeColor="text1"/>
          <w:sz w:val="20"/>
          <w:szCs w:val="20"/>
          <w:u w:val="single"/>
        </w:rPr>
        <w:t>INSCREVER</w:t>
      </w:r>
    </w:p>
    <w:p w14:paraId="7FF5C1FA" w14:textId="0732AD24" w:rsidR="00FF186D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>Pode se inscrever no Edital qualquer agente cultural</w:t>
      </w:r>
      <w:r w:rsidR="00811757" w:rsidRPr="00D13C9B">
        <w:rPr>
          <w:rFonts w:ascii="Arial" w:hAnsi="Arial" w:cs="Arial"/>
          <w:color w:val="000000" w:themeColor="text1"/>
          <w:sz w:val="20"/>
          <w:szCs w:val="20"/>
        </w:rPr>
        <w:t>,</w:t>
      </w:r>
      <w:r w:rsidR="002F2C49" w:rsidRPr="00D13C9B">
        <w:rPr>
          <w:rFonts w:ascii="Arial" w:hAnsi="Arial" w:cs="Arial"/>
          <w:color w:val="000000" w:themeColor="text1"/>
          <w:sz w:val="20"/>
          <w:szCs w:val="20"/>
        </w:rPr>
        <w:t xml:space="preserve"> residente no município de Pacajus</w:t>
      </w:r>
      <w:r w:rsidR="00AB40F5" w:rsidRPr="00D13C9B">
        <w:rPr>
          <w:rFonts w:ascii="Arial" w:hAnsi="Arial" w:cs="Arial"/>
          <w:color w:val="000000" w:themeColor="text1"/>
          <w:sz w:val="20"/>
          <w:szCs w:val="20"/>
        </w:rPr>
        <w:t xml:space="preserve"> há pelo menos dois anos, </w:t>
      </w:r>
      <w:r w:rsidR="00AE4B17" w:rsidRPr="00D13C9B">
        <w:rPr>
          <w:rFonts w:ascii="Arial" w:hAnsi="Arial" w:cs="Arial"/>
          <w:color w:val="000000" w:themeColor="text1"/>
          <w:sz w:val="20"/>
          <w:szCs w:val="20"/>
        </w:rPr>
        <w:t>e que tenha atividades culturais</w:t>
      </w:r>
      <w:r w:rsidR="0068546D" w:rsidRPr="00D13C9B">
        <w:rPr>
          <w:rFonts w:ascii="Arial" w:hAnsi="Arial" w:cs="Arial"/>
          <w:color w:val="000000" w:themeColor="text1"/>
          <w:sz w:val="20"/>
          <w:szCs w:val="20"/>
        </w:rPr>
        <w:t xml:space="preserve"> ligadas ao ciclo carnavalesco</w:t>
      </w:r>
      <w:r w:rsidR="00B3725C" w:rsidRPr="00D13C9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6F2AB7" w14:textId="07B3D0AF" w:rsidR="000C0848" w:rsidRPr="00D13C9B" w:rsidRDefault="000C0848" w:rsidP="00356BC1">
      <w:pPr>
        <w:pStyle w:val="textojustificado"/>
        <w:numPr>
          <w:ilvl w:val="2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>A comprovação de residência pode ser dispensada conforme item 1</w:t>
      </w:r>
      <w:r w:rsidR="006C3151" w:rsidRPr="00D13C9B">
        <w:rPr>
          <w:rFonts w:ascii="Arial" w:hAnsi="Arial" w:cs="Arial"/>
          <w:color w:val="000000" w:themeColor="text1"/>
          <w:sz w:val="20"/>
          <w:szCs w:val="20"/>
        </w:rPr>
        <w:t>2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>.</w:t>
      </w:r>
      <w:r w:rsidR="00A13DF9" w:rsidRPr="00D13C9B">
        <w:rPr>
          <w:rFonts w:ascii="Arial" w:hAnsi="Arial" w:cs="Arial"/>
          <w:color w:val="000000" w:themeColor="text1"/>
          <w:sz w:val="20"/>
          <w:szCs w:val="20"/>
        </w:rPr>
        <w:t>1</w:t>
      </w:r>
      <w:r w:rsidRPr="00D13C9B">
        <w:rPr>
          <w:rFonts w:ascii="Arial" w:hAnsi="Arial" w:cs="Arial"/>
          <w:color w:val="000000" w:themeColor="text1"/>
          <w:sz w:val="20"/>
          <w:szCs w:val="20"/>
        </w:rPr>
        <w:t>.1.1</w:t>
      </w:r>
    </w:p>
    <w:p w14:paraId="121F86D7" w14:textId="47F95221" w:rsidR="00FF186D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>Em regra, o agente cultural pode ser:</w:t>
      </w:r>
    </w:p>
    <w:tbl>
      <w:tblPr>
        <w:tblStyle w:val="Tabelacomgrade"/>
        <w:tblpPr w:leftFromText="141" w:rightFromText="141" w:vertAnchor="text" w:horzAnchor="margin" w:tblpY="-3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C197E" w:rsidRPr="00D13C9B" w14:paraId="70C1D966" w14:textId="77777777" w:rsidTr="00356BC1">
        <w:tc>
          <w:tcPr>
            <w:tcW w:w="9918" w:type="dxa"/>
          </w:tcPr>
          <w:p w14:paraId="2C73C7B9" w14:textId="6B542BC2" w:rsidR="00356BC1" w:rsidRPr="00D13C9B" w:rsidRDefault="00356BC1" w:rsidP="00356BC1">
            <w:pPr>
              <w:pStyle w:val="textojustificado"/>
              <w:spacing w:before="120" w:beforeAutospacing="0" w:after="120" w:afterAutospacing="0"/>
              <w:ind w:right="-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3C9B">
              <w:rPr>
                <w:rFonts w:ascii="Arial" w:hAnsi="Arial" w:cs="Arial"/>
                <w:color w:val="000000" w:themeColor="text1"/>
                <w:sz w:val="20"/>
                <w:szCs w:val="20"/>
              </w:rPr>
              <w:t>I - Pessoa física</w:t>
            </w:r>
          </w:p>
        </w:tc>
      </w:tr>
    </w:tbl>
    <w:p w14:paraId="64F61111" w14:textId="3E895BE0" w:rsidR="006116B5" w:rsidRPr="00D13C9B" w:rsidRDefault="00356BC1" w:rsidP="005C747B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O proponente é o agente cultural responsável pela inscrição do projeto.</w:t>
      </w:r>
    </w:p>
    <w:p w14:paraId="6F725DAD" w14:textId="3CE7C8B9" w:rsidR="00FF186D" w:rsidRPr="00D13C9B" w:rsidRDefault="00C90916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O </w:t>
      </w:r>
      <w:r w:rsidR="00E851FB" w:rsidRPr="00D13C9B">
        <w:rPr>
          <w:rFonts w:ascii="Arial" w:hAnsi="Arial" w:cs="Arial"/>
          <w:color w:val="000000"/>
          <w:sz w:val="20"/>
          <w:szCs w:val="20"/>
        </w:rPr>
        <w:t>ANEXO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I deve ser consultado para fins de verificação das condições de participação de todos os proponentes.</w:t>
      </w:r>
    </w:p>
    <w:p w14:paraId="230C26BE" w14:textId="77777777" w:rsidR="003060D6" w:rsidRPr="00D13C9B" w:rsidRDefault="003060D6" w:rsidP="003060D6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0D65757B" w14:textId="6AEBBE58" w:rsidR="00FF186D" w:rsidRPr="00D13C9B" w:rsidRDefault="00FF186D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  <w:u w:val="single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  <w:u w:val="single"/>
        </w:rPr>
        <w:t>QUEM NÃO PODE SE INSCREVER</w:t>
      </w:r>
    </w:p>
    <w:p w14:paraId="5EB2E2A8" w14:textId="4A832DB7" w:rsidR="006116B5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Style w:val="Forte"/>
          <w:rFonts w:ascii="Arial" w:hAnsi="Arial" w:cs="Arial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Não pode se inscrever neste Edital, proponentes que:</w:t>
      </w:r>
    </w:p>
    <w:p w14:paraId="29B6F4DB" w14:textId="77777777" w:rsidR="006116B5" w:rsidRPr="00D13C9B" w:rsidRDefault="006116B5" w:rsidP="00327235">
      <w:pPr>
        <w:pStyle w:val="textojustificado"/>
        <w:spacing w:before="120" w:beforeAutospacing="0" w:after="120" w:afterAutospacing="0"/>
        <w:ind w:left="284"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I – Tenham se envolvido diretamente na etapa de elaboração do edital, na etapa de análise de propostas ou na etapa de julgamento de recursos;</w:t>
      </w:r>
    </w:p>
    <w:p w14:paraId="6ADC31E0" w14:textId="77777777" w:rsidR="006116B5" w:rsidRPr="00D13C9B" w:rsidRDefault="006116B5" w:rsidP="00327235">
      <w:pPr>
        <w:pStyle w:val="textojustificado"/>
        <w:spacing w:before="120" w:beforeAutospacing="0" w:after="120" w:afterAutospacing="0"/>
        <w:ind w:left="284"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II - Sejam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14:paraId="1C7240AF" w14:textId="77777777" w:rsidR="006116B5" w:rsidRPr="00D13C9B" w:rsidRDefault="006116B5" w:rsidP="00327235">
      <w:pPr>
        <w:pStyle w:val="textojustificado"/>
        <w:spacing w:before="120" w:beforeAutospacing="0" w:after="120" w:afterAutospacing="0"/>
        <w:ind w:left="284"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III - sejam membros do Poder Legislativo (Deputados, Senadores, Vereadores), do Poder Judiciário (Juízes, Desembargadores, Ministros), do Ministério Público (Promotor, Procurador); do Tribunal de Contas (Auditores e Conselheiros).</w:t>
      </w:r>
    </w:p>
    <w:p w14:paraId="5A06FBE3" w14:textId="480D33D0" w:rsidR="006116B5" w:rsidRPr="00D13C9B" w:rsidRDefault="006116B5" w:rsidP="00981982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O agente cultural que integrar Conselho de Cultura poderá concorrer neste Edital para receber recursos do fomento cultural, exceto quando se enquadrar nas vedações previstas no item 4.1.</w:t>
      </w:r>
    </w:p>
    <w:p w14:paraId="4C93521B" w14:textId="18F0695E" w:rsidR="00A3209A" w:rsidRPr="00D13C9B" w:rsidRDefault="00A3209A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A participação de agentes culturais nas oitivas e consultas públicas não caracteriza o envolvimento direto na etapa de elaboração do edital de que trata o subitem I do item 4.1.</w:t>
      </w:r>
    </w:p>
    <w:p w14:paraId="0B813F26" w14:textId="35FBAFEC" w:rsidR="006116B5" w:rsidRPr="00D13C9B" w:rsidRDefault="006116B5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13C9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COTAS</w:t>
      </w:r>
    </w:p>
    <w:p w14:paraId="54B57C63" w14:textId="6DA0E6F6" w:rsidR="00FF186D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Ficam garantidas cotas étnicas-raciais em todas as categorias do edital, nas seguintes proporções:</w:t>
      </w:r>
      <w:r w:rsidRPr="00D13C9B">
        <w:rPr>
          <w:rFonts w:ascii="Arial" w:hAnsi="Arial" w:cs="Arial"/>
          <w:color w:val="000000"/>
          <w:sz w:val="20"/>
          <w:szCs w:val="20"/>
        </w:rPr>
        <w:tab/>
      </w:r>
    </w:p>
    <w:p w14:paraId="2FD38E10" w14:textId="7D781218" w:rsidR="006116B5" w:rsidRPr="00D13C9B" w:rsidRDefault="006116B5" w:rsidP="00975179">
      <w:pPr>
        <w:pStyle w:val="textojustificado"/>
        <w:numPr>
          <w:ilvl w:val="0"/>
          <w:numId w:val="7"/>
        </w:numPr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no mínimo </w:t>
      </w:r>
      <w:r w:rsidR="00F55EB9" w:rsidRPr="00D13C9B">
        <w:rPr>
          <w:rFonts w:ascii="Arial" w:hAnsi="Arial" w:cs="Arial"/>
          <w:color w:val="000000"/>
          <w:sz w:val="20"/>
          <w:szCs w:val="20"/>
        </w:rPr>
        <w:t>2</w:t>
      </w:r>
      <w:r w:rsidRPr="00D13C9B">
        <w:rPr>
          <w:rFonts w:ascii="Arial" w:hAnsi="Arial" w:cs="Arial"/>
          <w:color w:val="000000"/>
          <w:sz w:val="20"/>
          <w:szCs w:val="20"/>
        </w:rPr>
        <w:t>0% das vagas para pessoas negras (pretas e pardas)</w:t>
      </w:r>
      <w:r w:rsidR="003C1EF8" w:rsidRPr="00D13C9B">
        <w:rPr>
          <w:rFonts w:ascii="Arial" w:hAnsi="Arial" w:cs="Arial"/>
          <w:color w:val="000000"/>
          <w:sz w:val="20"/>
          <w:szCs w:val="20"/>
        </w:rPr>
        <w:t>;</w:t>
      </w:r>
    </w:p>
    <w:p w14:paraId="4395F9B1" w14:textId="6B69C7FE" w:rsidR="003C1EF8" w:rsidRPr="00D13C9B" w:rsidRDefault="003C1EF8" w:rsidP="00975179">
      <w:pPr>
        <w:pStyle w:val="textojustificado"/>
        <w:numPr>
          <w:ilvl w:val="0"/>
          <w:numId w:val="7"/>
        </w:numPr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no mínimo </w:t>
      </w:r>
      <w:r w:rsidR="00F55EB9" w:rsidRPr="00D13C9B">
        <w:rPr>
          <w:rFonts w:ascii="Arial" w:hAnsi="Arial" w:cs="Arial"/>
          <w:color w:val="000000"/>
          <w:sz w:val="20"/>
          <w:szCs w:val="20"/>
        </w:rPr>
        <w:t>10</w:t>
      </w:r>
      <w:r w:rsidRPr="00D13C9B">
        <w:rPr>
          <w:rFonts w:ascii="Arial" w:hAnsi="Arial" w:cs="Arial"/>
          <w:color w:val="000000"/>
          <w:sz w:val="20"/>
          <w:szCs w:val="20"/>
        </w:rPr>
        <w:t>% das vagas para pessoas indígenas;</w:t>
      </w:r>
    </w:p>
    <w:p w14:paraId="0E8DA84A" w14:textId="166898B7" w:rsidR="00975179" w:rsidRPr="00D13C9B" w:rsidRDefault="00975179" w:rsidP="00975179">
      <w:pPr>
        <w:pStyle w:val="textojustificado"/>
        <w:numPr>
          <w:ilvl w:val="0"/>
          <w:numId w:val="7"/>
        </w:numPr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no mínimo </w:t>
      </w:r>
      <w:r w:rsidR="00760D8F" w:rsidRPr="00D13C9B">
        <w:rPr>
          <w:rFonts w:ascii="Arial" w:hAnsi="Arial" w:cs="Arial"/>
          <w:color w:val="000000"/>
          <w:sz w:val="20"/>
          <w:szCs w:val="20"/>
        </w:rPr>
        <w:t>5</w:t>
      </w:r>
      <w:r w:rsidRPr="00D13C9B">
        <w:rPr>
          <w:rFonts w:ascii="Arial" w:hAnsi="Arial" w:cs="Arial"/>
          <w:color w:val="000000"/>
          <w:sz w:val="20"/>
          <w:szCs w:val="20"/>
        </w:rPr>
        <w:t>% das vagas para pessoas com deficiência</w:t>
      </w:r>
      <w:r w:rsidR="003C1EF8" w:rsidRPr="00D13C9B">
        <w:rPr>
          <w:rFonts w:ascii="Arial" w:hAnsi="Arial" w:cs="Arial"/>
          <w:color w:val="000000"/>
          <w:sz w:val="20"/>
          <w:szCs w:val="20"/>
        </w:rPr>
        <w:t xml:space="preserve"> (PCD).</w:t>
      </w:r>
    </w:p>
    <w:p w14:paraId="5DEFA7C9" w14:textId="41C43358" w:rsidR="00327235" w:rsidRPr="00D13C9B" w:rsidRDefault="0032723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proponentes que optarem por concorrer nas cotas deverão anexar o ANEXO VII no formulário de inscrição;</w:t>
      </w:r>
    </w:p>
    <w:p w14:paraId="42F4E70F" w14:textId="038E103E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agentes culturais que optarem por concorrer às cotas para pessoas negras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 xml:space="preserve"> (pretas e pardas)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concorrerão concomitantemente às vagas destinadas à ampla concorrência,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 xml:space="preserve"> ou seja</w:t>
      </w:r>
      <w:r w:rsidR="008F3341" w:rsidRPr="00D13C9B">
        <w:rPr>
          <w:rFonts w:ascii="Arial" w:hAnsi="Arial" w:cs="Arial"/>
          <w:color w:val="000000"/>
          <w:sz w:val="20"/>
          <w:szCs w:val="20"/>
        </w:rPr>
        <w:t>,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 xml:space="preserve"> concorrerão ao mesmo tempo nas vagas da ampla concorrência e nas vagas reservadas às cotas, podendo ser selecionado de acordo com a sua nota ou classificação no processo seleção.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A084C1" w14:textId="257D96A1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Os agentes culturais negros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 xml:space="preserve"> (pretos e pardos)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optantes por concorrer às cotas que atingirem nota suficiente para se classificar no número de vagas oferecidas para ampla concorrência não ocuparão as vagas destinadas para o preenchimento das cotas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>, ou seja, serão selecionados na</w:t>
      </w:r>
      <w:r w:rsidR="00132BE4" w:rsidRPr="00D13C9B">
        <w:rPr>
          <w:rFonts w:ascii="Arial" w:hAnsi="Arial" w:cs="Arial"/>
          <w:color w:val="000000"/>
          <w:sz w:val="20"/>
          <w:szCs w:val="20"/>
        </w:rPr>
        <w:t>s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 xml:space="preserve"> vagas da ampla concorrência, ficando a vaga da cota para o próximo colocado optante pela cota.</w:t>
      </w:r>
    </w:p>
    <w:p w14:paraId="28C17D2C" w14:textId="5E086D76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Em caso de desistência de optantes aprovados nas cotas, a vaga não preenchida deverá ser ocupada por pessoa que concorreu às cotas de acordo com a ordem de classificação.</w:t>
      </w:r>
    </w:p>
    <w:p w14:paraId="032AA8DB" w14:textId="77777777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28076361" w14:textId="25611E0F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Caso não haja outra categoria de cotas de que trata o item 5.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6</w:t>
      </w:r>
      <w:r w:rsidRPr="00D13C9B">
        <w:rPr>
          <w:rFonts w:ascii="Arial" w:hAnsi="Arial" w:cs="Arial"/>
          <w:color w:val="000000"/>
          <w:sz w:val="20"/>
          <w:szCs w:val="20"/>
        </w:rPr>
        <w:t>, as vagas não preenchidas deverão ser direcionadas para a ampla concorrência, sendo direcionadas para os demais candidatos aprovados, de acordo com a ordem de classificação.</w:t>
      </w:r>
    </w:p>
    <w:p w14:paraId="1F5122AD" w14:textId="77777777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Para concorrer às cotas, os agentes culturais deverão autodeclarar-se no ato da inscrição usando a autodeclaração étnico-racial de que trata o Anexo VII.</w:t>
      </w:r>
    </w:p>
    <w:p w14:paraId="56B29287" w14:textId="79E514FB" w:rsidR="00FF186D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 xml:space="preserve"> Para fins de verificação da autodeclaração,</w:t>
      </w:r>
      <w:r w:rsidR="005809A6" w:rsidRPr="00D13C9B">
        <w:rPr>
          <w:rFonts w:ascii="Arial" w:hAnsi="Arial" w:cs="Arial"/>
          <w:sz w:val="20"/>
          <w:szCs w:val="20"/>
        </w:rPr>
        <w:t xml:space="preserve"> se necessário, será</w:t>
      </w:r>
      <w:r w:rsidRPr="00D13C9B">
        <w:rPr>
          <w:rFonts w:ascii="Arial" w:hAnsi="Arial" w:cs="Arial"/>
          <w:sz w:val="20"/>
          <w:szCs w:val="20"/>
        </w:rPr>
        <w:t xml:space="preserve"> realizado</w:t>
      </w:r>
      <w:r w:rsidR="005809A6" w:rsidRPr="00D13C9B">
        <w:rPr>
          <w:rFonts w:ascii="Arial" w:hAnsi="Arial" w:cs="Arial"/>
          <w:sz w:val="20"/>
          <w:szCs w:val="20"/>
        </w:rPr>
        <w:t xml:space="preserve"> o</w:t>
      </w:r>
      <w:r w:rsidRPr="00D13C9B">
        <w:rPr>
          <w:rFonts w:ascii="Arial" w:hAnsi="Arial" w:cs="Arial"/>
          <w:sz w:val="20"/>
          <w:szCs w:val="20"/>
        </w:rPr>
        <w:t xml:space="preserve"> seguinte</w:t>
      </w:r>
      <w:r w:rsidR="005809A6" w:rsidRPr="00D13C9B">
        <w:rPr>
          <w:rFonts w:ascii="Arial" w:hAnsi="Arial" w:cs="Arial"/>
          <w:sz w:val="20"/>
          <w:szCs w:val="20"/>
        </w:rPr>
        <w:t xml:space="preserve"> procedimento complementar</w:t>
      </w:r>
      <w:r w:rsidRPr="00D13C9B">
        <w:rPr>
          <w:rFonts w:ascii="Arial" w:hAnsi="Arial" w:cs="Arial"/>
          <w:sz w:val="20"/>
          <w:szCs w:val="20"/>
        </w:rPr>
        <w:t xml:space="preserve">: </w:t>
      </w:r>
    </w:p>
    <w:p w14:paraId="7F1C90CE" w14:textId="54F57B57" w:rsidR="00FF186D" w:rsidRPr="00D13C9B" w:rsidRDefault="003060D6" w:rsidP="00145A2A">
      <w:pPr>
        <w:pStyle w:val="textojustificado"/>
        <w:spacing w:before="120" w:beforeAutospacing="0" w:after="120" w:afterAutospacing="0"/>
        <w:ind w:left="426" w:right="-1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>I - Procedimento de H</w:t>
      </w:r>
      <w:r w:rsidR="006116B5" w:rsidRPr="00D13C9B">
        <w:rPr>
          <w:rFonts w:ascii="Arial" w:hAnsi="Arial" w:cs="Arial"/>
          <w:sz w:val="20"/>
          <w:szCs w:val="20"/>
        </w:rPr>
        <w:t>eteroidentificação;</w:t>
      </w:r>
    </w:p>
    <w:p w14:paraId="6F70ACEC" w14:textId="77777777" w:rsidR="003060D6" w:rsidRPr="00D13C9B" w:rsidRDefault="003060D6" w:rsidP="00145A2A">
      <w:pPr>
        <w:pStyle w:val="textojustificado"/>
        <w:spacing w:before="120" w:beforeAutospacing="0" w:after="120" w:afterAutospacing="0"/>
        <w:ind w:left="426" w:right="-1"/>
        <w:jc w:val="both"/>
        <w:rPr>
          <w:rFonts w:ascii="Arial" w:hAnsi="Arial" w:cs="Arial"/>
          <w:sz w:val="20"/>
          <w:szCs w:val="20"/>
        </w:rPr>
      </w:pPr>
    </w:p>
    <w:p w14:paraId="18D44811" w14:textId="3788F6EB" w:rsidR="006116B5" w:rsidRPr="00D13C9B" w:rsidRDefault="006116B5" w:rsidP="00B475D4">
      <w:pPr>
        <w:pStyle w:val="textojustificado"/>
        <w:numPr>
          <w:ilvl w:val="0"/>
          <w:numId w:val="3"/>
        </w:numPr>
        <w:spacing w:before="120" w:beforeAutospacing="0" w:after="120" w:afterAutospacing="0"/>
        <w:ind w:right="-1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</w:rPr>
        <w:t>PRAZO PARA SE INSCREVER</w:t>
      </w:r>
    </w:p>
    <w:p w14:paraId="1C355078" w14:textId="158B6236" w:rsidR="00FF186D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Style w:val="Forte"/>
          <w:rFonts w:ascii="Arial" w:hAnsi="Arial" w:cs="Arial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Para se inscrever no Edital, o proponente deve encaminhar toda documentação obrigatória relatada no item 7, 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>entre os dias</w:t>
      </w:r>
      <w:r w:rsidR="0074790E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AF2068">
        <w:rPr>
          <w:rFonts w:ascii="Arial" w:hAnsi="Arial" w:cs="Arial"/>
          <w:color w:val="000000"/>
          <w:sz w:val="20"/>
          <w:szCs w:val="20"/>
        </w:rPr>
        <w:t>31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 xml:space="preserve"> de </w:t>
      </w:r>
      <w:r w:rsidR="00713244" w:rsidRPr="00D13C9B">
        <w:rPr>
          <w:rFonts w:ascii="Arial" w:hAnsi="Arial" w:cs="Arial"/>
          <w:color w:val="000000"/>
          <w:sz w:val="20"/>
          <w:szCs w:val="20"/>
        </w:rPr>
        <w:t>janeiro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 xml:space="preserve"> até </w:t>
      </w:r>
      <w:r w:rsidR="00AF2068">
        <w:rPr>
          <w:rFonts w:ascii="Arial" w:hAnsi="Arial" w:cs="Arial"/>
          <w:color w:val="000000"/>
          <w:sz w:val="20"/>
          <w:szCs w:val="20"/>
        </w:rPr>
        <w:t>06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 xml:space="preserve"> de </w:t>
      </w:r>
      <w:r w:rsidR="00AF2068">
        <w:rPr>
          <w:rFonts w:ascii="Arial" w:hAnsi="Arial" w:cs="Arial"/>
          <w:color w:val="000000"/>
          <w:sz w:val="20"/>
          <w:szCs w:val="20"/>
        </w:rPr>
        <w:t>fevereiro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>, conforme I</w:t>
      </w:r>
      <w:r w:rsidR="0074790E" w:rsidRPr="00D13C9B">
        <w:rPr>
          <w:rFonts w:ascii="Arial" w:hAnsi="Arial" w:cs="Arial"/>
          <w:color w:val="000000"/>
          <w:sz w:val="20"/>
          <w:szCs w:val="20"/>
        </w:rPr>
        <w:t xml:space="preserve">nciso 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>I do A</w:t>
      </w:r>
      <w:r w:rsidR="0074790E" w:rsidRPr="00D13C9B">
        <w:rPr>
          <w:rFonts w:ascii="Arial" w:hAnsi="Arial" w:cs="Arial"/>
          <w:color w:val="000000"/>
          <w:sz w:val="20"/>
          <w:szCs w:val="20"/>
        </w:rPr>
        <w:t>rt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 xml:space="preserve">. 16 </w:t>
      </w:r>
      <w:r w:rsidR="0074790E" w:rsidRPr="00D13C9B">
        <w:rPr>
          <w:rFonts w:ascii="Arial" w:hAnsi="Arial" w:cs="Arial"/>
          <w:color w:val="000000"/>
          <w:sz w:val="20"/>
          <w:szCs w:val="20"/>
        </w:rPr>
        <w:t>do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 xml:space="preserve"> D</w:t>
      </w:r>
      <w:r w:rsidR="0074790E" w:rsidRPr="00D13C9B">
        <w:rPr>
          <w:rFonts w:ascii="Arial" w:hAnsi="Arial" w:cs="Arial"/>
          <w:color w:val="000000"/>
          <w:sz w:val="20"/>
          <w:szCs w:val="20"/>
        </w:rPr>
        <w:t>ecreto</w:t>
      </w:r>
      <w:r w:rsidR="00B3725C" w:rsidRPr="00D13C9B">
        <w:rPr>
          <w:rFonts w:ascii="Arial" w:hAnsi="Arial" w:cs="Arial"/>
          <w:color w:val="000000"/>
          <w:sz w:val="20"/>
          <w:szCs w:val="20"/>
        </w:rPr>
        <w:t xml:space="preserve"> 11.453/2023, através do sítio eletrônico </w:t>
      </w:r>
      <w:r w:rsidR="00B3725C" w:rsidRPr="00D13C9B">
        <w:rPr>
          <w:rFonts w:ascii="Arial" w:hAnsi="Arial" w:cs="Arial"/>
          <w:b/>
          <w:bCs/>
          <w:color w:val="000000"/>
          <w:sz w:val="20"/>
          <w:szCs w:val="20"/>
        </w:rPr>
        <w:t>DO MAPA CULTURA D</w:t>
      </w:r>
      <w:r w:rsidR="002E7D0A" w:rsidRPr="00D13C9B">
        <w:rPr>
          <w:rFonts w:ascii="Arial" w:hAnsi="Arial" w:cs="Arial"/>
          <w:b/>
          <w:bCs/>
          <w:color w:val="000000"/>
          <w:sz w:val="20"/>
          <w:szCs w:val="20"/>
        </w:rPr>
        <w:t xml:space="preserve">E PACAJUS </w:t>
      </w:r>
      <w:r w:rsidR="00B3725C" w:rsidRPr="00D13C9B">
        <w:rPr>
          <w:rFonts w:ascii="Arial" w:hAnsi="Arial" w:cs="Arial"/>
          <w:b/>
          <w:bCs/>
          <w:color w:val="000000"/>
          <w:sz w:val="20"/>
          <w:szCs w:val="20"/>
        </w:rPr>
        <w:t>ATRAVÉS DO LINK</w:t>
      </w:r>
      <w:r w:rsidR="00B631C5" w:rsidRPr="00D13C9B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="0074790E" w:rsidRPr="00D13C9B">
          <w:rPr>
            <w:rStyle w:val="Hyperlink"/>
            <w:rFonts w:ascii="Arial" w:hAnsi="Arial" w:cs="Arial"/>
            <w:sz w:val="20"/>
            <w:szCs w:val="20"/>
            <w:highlight w:val="yellow"/>
          </w:rPr>
          <w:t>https://mapacultural.pacajus.ce.gov.br/oportunidade/XXXX/</w:t>
        </w:r>
      </w:hyperlink>
      <w:r w:rsidR="00B631C5" w:rsidRPr="00D13C9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C03F89" w14:textId="77777777" w:rsidR="00A87CFE" w:rsidRPr="00D13C9B" w:rsidRDefault="00A87CFE" w:rsidP="00A87CFE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1C3A396B" w14:textId="77777777" w:rsidR="006116B5" w:rsidRPr="00D13C9B" w:rsidRDefault="006116B5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Style w:val="Forte"/>
          <w:rFonts w:ascii="Arial" w:hAnsi="Arial" w:cs="Arial"/>
          <w:color w:val="000000"/>
          <w:sz w:val="20"/>
          <w:szCs w:val="20"/>
        </w:rPr>
        <w:t>COMO SE INSCREVER</w:t>
      </w:r>
    </w:p>
    <w:p w14:paraId="79C5FEBA" w14:textId="48DB750A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 proponente deve encaminhar a documentação obrigatória de que trata o item 7.2 por meio d</w:t>
      </w:r>
      <w:r w:rsidR="000E0F83" w:rsidRPr="00D13C9B">
        <w:rPr>
          <w:rFonts w:ascii="Arial" w:hAnsi="Arial" w:cs="Arial"/>
          <w:color w:val="000000"/>
          <w:sz w:val="20"/>
          <w:szCs w:val="20"/>
        </w:rPr>
        <w:t>e plataforma eletrônica</w:t>
      </w:r>
      <w:r w:rsidR="00A87CFE" w:rsidRPr="00D13C9B">
        <w:rPr>
          <w:rFonts w:ascii="Arial" w:hAnsi="Arial" w:cs="Arial"/>
          <w:color w:val="000000"/>
          <w:sz w:val="20"/>
          <w:szCs w:val="20"/>
        </w:rPr>
        <w:t>: Mapa Cultural</w:t>
      </w:r>
      <w:r w:rsidR="000E0F83"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5E02D588" w14:textId="6410F64E" w:rsidR="00FF186D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O proponente deve enviar </w:t>
      </w:r>
      <w:r w:rsidR="002E7D0A" w:rsidRPr="00D13C9B">
        <w:rPr>
          <w:rFonts w:ascii="Arial" w:hAnsi="Arial" w:cs="Arial"/>
          <w:color w:val="000000"/>
          <w:sz w:val="20"/>
          <w:szCs w:val="20"/>
        </w:rPr>
        <w:t xml:space="preserve">obrigatoriamente </w:t>
      </w:r>
      <w:r w:rsidRPr="00D13C9B">
        <w:rPr>
          <w:rFonts w:ascii="Arial" w:hAnsi="Arial" w:cs="Arial"/>
          <w:color w:val="000000"/>
          <w:sz w:val="20"/>
          <w:szCs w:val="20"/>
        </w:rPr>
        <w:t>a seguinte documentação para formalizar sua inscrição:</w:t>
      </w:r>
    </w:p>
    <w:p w14:paraId="2EE6DC32" w14:textId="77777777" w:rsidR="006116B5" w:rsidRPr="00D13C9B" w:rsidRDefault="006116B5" w:rsidP="0032723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Cópia do RG;</w:t>
      </w:r>
    </w:p>
    <w:p w14:paraId="699A2AE6" w14:textId="77777777" w:rsidR="006116B5" w:rsidRPr="00D13C9B" w:rsidRDefault="006116B5" w:rsidP="0032723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Cópia do CPF;</w:t>
      </w:r>
    </w:p>
    <w:p w14:paraId="5A6CB75C" w14:textId="77777777" w:rsidR="006116B5" w:rsidRPr="00D13C9B" w:rsidRDefault="006116B5" w:rsidP="0032723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Comprovante de Residência emitido nos últimos 3 meses;</w:t>
      </w:r>
    </w:p>
    <w:p w14:paraId="17C31D4A" w14:textId="320F3267" w:rsidR="006116B5" w:rsidRPr="00D13C9B" w:rsidRDefault="006116B5" w:rsidP="0032723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Plano de Ação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 xml:space="preserve"> (ANEXO II)</w:t>
      </w:r>
    </w:p>
    <w:p w14:paraId="334763B2" w14:textId="4B53624F" w:rsidR="006116B5" w:rsidRPr="00D13C9B" w:rsidRDefault="00327235" w:rsidP="0032723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Certidões</w:t>
      </w:r>
      <w:r w:rsidR="006116B5" w:rsidRPr="00D13C9B">
        <w:rPr>
          <w:rFonts w:ascii="Arial" w:hAnsi="Arial" w:cs="Arial"/>
          <w:color w:val="000000"/>
          <w:sz w:val="20"/>
          <w:szCs w:val="20"/>
        </w:rPr>
        <w:t xml:space="preserve"> Negativas de Débito Municipal, Estadual e Federal;</w:t>
      </w:r>
    </w:p>
    <w:p w14:paraId="66DCA930" w14:textId="1B3D05EF" w:rsidR="006116B5" w:rsidRPr="00D13C9B" w:rsidRDefault="006116B5" w:rsidP="001515F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Portfólio/Currí</w:t>
      </w:r>
      <w:r w:rsidR="00A87CFE" w:rsidRPr="00D13C9B">
        <w:rPr>
          <w:rFonts w:ascii="Arial" w:hAnsi="Arial" w:cs="Arial"/>
          <w:color w:val="000000"/>
          <w:sz w:val="20"/>
          <w:szCs w:val="20"/>
        </w:rPr>
        <w:t>culo do Proponente com ênfase em atividades artísticas e culturais</w:t>
      </w:r>
      <w:r w:rsidRPr="00D13C9B">
        <w:rPr>
          <w:rFonts w:ascii="Arial" w:hAnsi="Arial" w:cs="Arial"/>
          <w:color w:val="000000"/>
          <w:sz w:val="20"/>
          <w:szCs w:val="20"/>
        </w:rPr>
        <w:t>;</w:t>
      </w:r>
    </w:p>
    <w:p w14:paraId="3090C83D" w14:textId="66FCE81A" w:rsidR="006116B5" w:rsidRPr="00D13C9B" w:rsidRDefault="00A87CFE" w:rsidP="00474B54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Link de vídeos e fotos </w:t>
      </w:r>
      <w:r w:rsidR="006116B5" w:rsidRPr="00D13C9B">
        <w:rPr>
          <w:rFonts w:ascii="Arial" w:hAnsi="Arial" w:cs="Arial"/>
          <w:color w:val="000000"/>
          <w:sz w:val="20"/>
          <w:szCs w:val="20"/>
        </w:rPr>
        <w:t>das ações realizadas pel</w:t>
      </w:r>
      <w:r w:rsidR="00737D2D" w:rsidRPr="00D13C9B">
        <w:rPr>
          <w:rFonts w:ascii="Arial" w:hAnsi="Arial" w:cs="Arial"/>
          <w:color w:val="000000"/>
          <w:sz w:val="20"/>
          <w:szCs w:val="20"/>
        </w:rPr>
        <w:t xml:space="preserve">o </w:t>
      </w:r>
      <w:r w:rsidR="006116B5" w:rsidRPr="00D13C9B">
        <w:rPr>
          <w:rFonts w:ascii="Arial" w:hAnsi="Arial" w:cs="Arial"/>
          <w:color w:val="000000"/>
          <w:sz w:val="20"/>
          <w:szCs w:val="20"/>
        </w:rPr>
        <w:t>proponente</w:t>
      </w:r>
      <w:r w:rsidR="00737D2D" w:rsidRPr="00D13C9B">
        <w:rPr>
          <w:rFonts w:ascii="Arial" w:hAnsi="Arial" w:cs="Arial"/>
          <w:color w:val="000000"/>
          <w:sz w:val="20"/>
          <w:szCs w:val="20"/>
        </w:rPr>
        <w:t xml:space="preserve"> no âmbito do ciclo carnavalesco;</w:t>
      </w:r>
    </w:p>
    <w:p w14:paraId="3D5E9AE9" w14:textId="681FEB98" w:rsidR="006116B5" w:rsidRPr="00D13C9B" w:rsidRDefault="006116B5" w:rsidP="0032723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Declaração étnico racia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 xml:space="preserve">l (ANEXO VII) 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para proponentes que se autodeclararem negras (pretas ou pardas) </w:t>
      </w:r>
      <w:r w:rsidR="009A0A6B" w:rsidRPr="00D13C9B">
        <w:rPr>
          <w:rFonts w:ascii="Arial" w:hAnsi="Arial" w:cs="Arial"/>
          <w:color w:val="000000"/>
          <w:sz w:val="20"/>
          <w:szCs w:val="20"/>
        </w:rPr>
        <w:t>ou indígenas</w:t>
      </w:r>
      <w:r w:rsidRPr="00D13C9B">
        <w:rPr>
          <w:rFonts w:ascii="Arial" w:hAnsi="Arial" w:cs="Arial"/>
          <w:color w:val="000000"/>
          <w:sz w:val="20"/>
          <w:szCs w:val="20"/>
        </w:rPr>
        <w:t>;</w:t>
      </w:r>
    </w:p>
    <w:p w14:paraId="7F1416A6" w14:textId="3A8D6F20" w:rsidR="002013A9" w:rsidRPr="00D13C9B" w:rsidRDefault="002013A9" w:rsidP="0032723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Foto </w:t>
      </w:r>
      <w:r w:rsidR="00EA07F9" w:rsidRPr="00D13C9B">
        <w:rPr>
          <w:rFonts w:ascii="Arial" w:hAnsi="Arial" w:cs="Arial"/>
          <w:color w:val="000000"/>
          <w:sz w:val="20"/>
          <w:szCs w:val="20"/>
        </w:rPr>
        <w:t>do proponente para autodeclaração racial;</w:t>
      </w:r>
    </w:p>
    <w:p w14:paraId="7EFDAB0D" w14:textId="4C2E9A4D" w:rsidR="006116B5" w:rsidRPr="002D7993" w:rsidRDefault="006116B5" w:rsidP="00327235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426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2D7993">
        <w:rPr>
          <w:rFonts w:ascii="Arial" w:hAnsi="Arial" w:cs="Arial"/>
          <w:color w:val="000000"/>
          <w:sz w:val="20"/>
          <w:szCs w:val="20"/>
        </w:rPr>
        <w:t>Outros documentos que o proponente julgar necessário para auxiliar na avaliação do mérito cultural do projeto.</w:t>
      </w:r>
    </w:p>
    <w:p w14:paraId="57DF6758" w14:textId="71EBE9F1" w:rsidR="006116B5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O proponente é responsável pelo envio dos documentos e pela qualidade visual, conteúdo dos arquivos e informações de seu projeto.</w:t>
      </w:r>
    </w:p>
    <w:p w14:paraId="0E1AE4D1" w14:textId="2E9B997D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0E0F83" w:rsidRPr="00D13C9B">
        <w:rPr>
          <w:rFonts w:ascii="Arial" w:hAnsi="Arial" w:cs="Arial"/>
          <w:sz w:val="20"/>
          <w:szCs w:val="20"/>
        </w:rPr>
        <w:t xml:space="preserve">Cada Proponente poderá concorrer neste edital com, </w:t>
      </w:r>
      <w:r w:rsidR="00327235" w:rsidRPr="00D13C9B">
        <w:rPr>
          <w:rFonts w:ascii="Arial" w:hAnsi="Arial" w:cs="Arial"/>
          <w:b/>
          <w:bCs/>
          <w:sz w:val="20"/>
          <w:szCs w:val="20"/>
        </w:rPr>
        <w:t>NO MÁXIMO</w:t>
      </w:r>
      <w:r w:rsidR="0074790E" w:rsidRPr="00D13C9B">
        <w:rPr>
          <w:rFonts w:ascii="Arial" w:hAnsi="Arial" w:cs="Arial"/>
          <w:b/>
          <w:bCs/>
          <w:sz w:val="20"/>
          <w:szCs w:val="20"/>
        </w:rPr>
        <w:t xml:space="preserve"> </w:t>
      </w:r>
      <w:r w:rsidR="00327235" w:rsidRPr="00D13C9B">
        <w:rPr>
          <w:rFonts w:ascii="Arial" w:hAnsi="Arial" w:cs="Arial"/>
          <w:b/>
          <w:bCs/>
          <w:sz w:val="20"/>
          <w:szCs w:val="20"/>
        </w:rPr>
        <w:t>UM PROJETO</w:t>
      </w:r>
      <w:r w:rsidR="00327235" w:rsidRPr="00D13C9B">
        <w:rPr>
          <w:rFonts w:ascii="Arial" w:hAnsi="Arial" w:cs="Arial"/>
          <w:sz w:val="20"/>
          <w:szCs w:val="20"/>
        </w:rPr>
        <w:t xml:space="preserve"> </w:t>
      </w:r>
      <w:r w:rsidR="000E0F83" w:rsidRPr="00D13C9B">
        <w:rPr>
          <w:rFonts w:ascii="Arial" w:hAnsi="Arial" w:cs="Arial"/>
          <w:sz w:val="20"/>
          <w:szCs w:val="20"/>
        </w:rPr>
        <w:t>e poderá ser contemplado com no máximo</w:t>
      </w:r>
      <w:r w:rsidR="0074790E" w:rsidRPr="00D13C9B">
        <w:rPr>
          <w:rFonts w:ascii="Arial" w:hAnsi="Arial" w:cs="Arial"/>
          <w:sz w:val="20"/>
          <w:szCs w:val="20"/>
        </w:rPr>
        <w:t xml:space="preserve"> </w:t>
      </w:r>
      <w:r w:rsidR="000E0F83" w:rsidRPr="00D13C9B">
        <w:rPr>
          <w:rFonts w:ascii="Arial" w:hAnsi="Arial" w:cs="Arial"/>
          <w:sz w:val="20"/>
          <w:szCs w:val="20"/>
        </w:rPr>
        <w:t>um projeto.</w:t>
      </w:r>
    </w:p>
    <w:p w14:paraId="7187AAB5" w14:textId="76454A00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0E0F83" w:rsidRPr="00D13C9B">
        <w:rPr>
          <w:rFonts w:ascii="Arial" w:hAnsi="Arial" w:cs="Arial"/>
          <w:color w:val="000000"/>
          <w:sz w:val="20"/>
          <w:szCs w:val="20"/>
        </w:rPr>
        <w:t xml:space="preserve">Os projetos apresentados deverão conter previsão de </w:t>
      </w:r>
      <w:r w:rsidR="000E0F83" w:rsidRPr="00D13C9B">
        <w:rPr>
          <w:rFonts w:ascii="Arial" w:hAnsi="Arial" w:cs="Arial"/>
          <w:b/>
          <w:bCs/>
          <w:color w:val="000000"/>
          <w:sz w:val="20"/>
          <w:szCs w:val="20"/>
        </w:rPr>
        <w:t>execução</w:t>
      </w:r>
      <w:r w:rsidR="000E0F83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AE4B17" w:rsidRPr="00D13C9B">
        <w:rPr>
          <w:rFonts w:ascii="Arial" w:hAnsi="Arial" w:cs="Arial"/>
          <w:color w:val="000000"/>
          <w:sz w:val="20"/>
          <w:szCs w:val="20"/>
        </w:rPr>
        <w:t>no período</w:t>
      </w:r>
      <w:r w:rsidR="00145A2A" w:rsidRPr="00D13C9B">
        <w:rPr>
          <w:rFonts w:ascii="Arial" w:hAnsi="Arial" w:cs="Arial"/>
          <w:color w:val="000000"/>
          <w:sz w:val="20"/>
          <w:szCs w:val="20"/>
        </w:rPr>
        <w:t xml:space="preserve">, </w:t>
      </w:r>
      <w:r w:rsidR="00AE4B17" w:rsidRPr="00D13C9B">
        <w:rPr>
          <w:rFonts w:ascii="Arial" w:hAnsi="Arial" w:cs="Arial"/>
          <w:color w:val="000000"/>
          <w:sz w:val="20"/>
          <w:szCs w:val="20"/>
        </w:rPr>
        <w:t xml:space="preserve">que compreende </w:t>
      </w:r>
      <w:r w:rsidR="0074790E" w:rsidRPr="00D13C9B">
        <w:rPr>
          <w:rFonts w:ascii="Arial" w:hAnsi="Arial" w:cs="Arial"/>
          <w:color w:val="000000"/>
          <w:sz w:val="20"/>
          <w:szCs w:val="20"/>
        </w:rPr>
        <w:t xml:space="preserve">os </w:t>
      </w:r>
      <w:r w:rsidR="00AE4B17" w:rsidRPr="00D13C9B">
        <w:rPr>
          <w:rFonts w:ascii="Arial" w:hAnsi="Arial" w:cs="Arial"/>
          <w:color w:val="000000"/>
          <w:sz w:val="20"/>
          <w:szCs w:val="20"/>
        </w:rPr>
        <w:t>dia</w:t>
      </w:r>
      <w:r w:rsidR="0074790E" w:rsidRPr="00D13C9B">
        <w:rPr>
          <w:rFonts w:ascii="Arial" w:hAnsi="Arial" w:cs="Arial"/>
          <w:color w:val="000000"/>
          <w:sz w:val="20"/>
          <w:szCs w:val="20"/>
        </w:rPr>
        <w:t>s</w:t>
      </w:r>
      <w:r w:rsidR="00AE4B17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74790E" w:rsidRPr="00D13C9B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AF2068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837503" w:rsidRPr="00D13C9B">
        <w:rPr>
          <w:rFonts w:ascii="Arial" w:hAnsi="Arial" w:cs="Arial"/>
          <w:b/>
          <w:bCs/>
          <w:color w:val="000000"/>
          <w:sz w:val="20"/>
          <w:szCs w:val="20"/>
        </w:rPr>
        <w:t xml:space="preserve"> de fevereiro</w:t>
      </w:r>
      <w:r w:rsidR="00AE4B17" w:rsidRPr="00D13C9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37503" w:rsidRPr="00D13C9B">
        <w:rPr>
          <w:rFonts w:ascii="Arial" w:hAnsi="Arial" w:cs="Arial"/>
          <w:b/>
          <w:bCs/>
          <w:color w:val="000000"/>
          <w:sz w:val="20"/>
          <w:szCs w:val="20"/>
        </w:rPr>
        <w:t>de 202</w:t>
      </w:r>
      <w:r w:rsidR="0074790E" w:rsidRPr="00D13C9B">
        <w:rPr>
          <w:rFonts w:ascii="Arial" w:hAnsi="Arial" w:cs="Arial"/>
          <w:b/>
          <w:bCs/>
          <w:color w:val="000000"/>
          <w:sz w:val="20"/>
          <w:szCs w:val="20"/>
        </w:rPr>
        <w:t>5 e 0</w:t>
      </w:r>
      <w:r w:rsidR="00837503" w:rsidRPr="00D13C9B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74790E" w:rsidRPr="00D13C9B">
        <w:rPr>
          <w:rFonts w:ascii="Arial" w:hAnsi="Arial" w:cs="Arial"/>
          <w:b/>
          <w:bCs/>
          <w:color w:val="000000"/>
          <w:sz w:val="20"/>
          <w:szCs w:val="20"/>
        </w:rPr>
        <w:t xml:space="preserve"> de março de 2025</w:t>
      </w:r>
      <w:r w:rsidR="00AE4B17"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61D7B9B8" w14:textId="77777777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O proponente deve se responsabilizar pelo acompanhamento das atualizações/publicações pertinentes ao edital e seus prazos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 xml:space="preserve"> nos canais formais de comunicação</w:t>
      </w:r>
      <w:r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09FBA634" w14:textId="77777777" w:rsidR="006116B5" w:rsidRPr="00D13C9B" w:rsidRDefault="00607EFC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As inscrições </w:t>
      </w:r>
      <w:r w:rsidR="00E91292" w:rsidRPr="00D13C9B">
        <w:rPr>
          <w:rFonts w:ascii="Arial" w:hAnsi="Arial" w:cs="Arial"/>
          <w:color w:val="000000"/>
          <w:sz w:val="20"/>
          <w:szCs w:val="20"/>
        </w:rPr>
        <w:t>d</w:t>
      </w:r>
      <w:r w:rsidRPr="00D13C9B">
        <w:rPr>
          <w:rFonts w:ascii="Arial" w:hAnsi="Arial" w:cs="Arial"/>
          <w:color w:val="000000"/>
          <w:sz w:val="20"/>
          <w:szCs w:val="20"/>
        </w:rPr>
        <w:t>este edital são gratuitas.</w:t>
      </w:r>
    </w:p>
    <w:p w14:paraId="212916F4" w14:textId="727369D4" w:rsidR="00294254" w:rsidRPr="00D13C9B" w:rsidRDefault="00294254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As propostas que apresentem quaisquer formas de preconceito de origem, raça, etnia, gênero, cor, idade ou outras formas de discriminação serão desclassificadas, com fundamento no disposto no</w:t>
      </w:r>
      <w:r w:rsidR="009265D4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anchor="art3iv" w:history="1">
        <w:r w:rsidRPr="00D13C9B">
          <w:rPr>
            <w:rFonts w:ascii="Arial" w:hAnsi="Arial" w:cs="Arial"/>
            <w:color w:val="000000"/>
            <w:sz w:val="20"/>
            <w:szCs w:val="20"/>
          </w:rPr>
          <w:t>inciso IV do caput do art. 3º da Constituição,</w:t>
        </w:r>
      </w:hyperlink>
      <w:r w:rsidR="009265D4" w:rsidRPr="00D13C9B">
        <w:rPr>
          <w:rFonts w:ascii="Arial" w:hAnsi="Arial" w:cs="Arial"/>
          <w:sz w:val="20"/>
          <w:szCs w:val="20"/>
        </w:rPr>
        <w:t xml:space="preserve"> </w:t>
      </w:r>
      <w:r w:rsidRPr="00D13C9B">
        <w:rPr>
          <w:rFonts w:ascii="Arial" w:hAnsi="Arial" w:cs="Arial"/>
          <w:color w:val="000000"/>
          <w:sz w:val="20"/>
          <w:szCs w:val="20"/>
        </w:rPr>
        <w:t>garantidos o contraditório e a ampla defesa.</w:t>
      </w:r>
    </w:p>
    <w:p w14:paraId="50AFCE92" w14:textId="77777777" w:rsidR="00972548" w:rsidRPr="00D13C9B" w:rsidRDefault="00972548" w:rsidP="00972548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7A9FEB22" w14:textId="522204A4" w:rsidR="00FF186D" w:rsidRPr="00D13C9B" w:rsidRDefault="00FF186D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</w:rPr>
        <w:t>PLANILHA ORÇAMENTÁRIA DOS PROJETOS</w:t>
      </w:r>
    </w:p>
    <w:p w14:paraId="0FE8BFB7" w14:textId="1B240982" w:rsidR="006116B5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O proponente deve </w:t>
      </w:r>
      <w:r w:rsidR="00E91292" w:rsidRPr="00D13C9B">
        <w:rPr>
          <w:rFonts w:ascii="Arial" w:hAnsi="Arial" w:cs="Arial"/>
          <w:color w:val="000000"/>
          <w:sz w:val="20"/>
          <w:szCs w:val="20"/>
        </w:rPr>
        <w:t xml:space="preserve">preencher a planilha orçamentária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 xml:space="preserve">(ANEXO II) </w:t>
      </w:r>
      <w:r w:rsidR="00E91292" w:rsidRPr="00D13C9B">
        <w:rPr>
          <w:rFonts w:ascii="Arial" w:hAnsi="Arial" w:cs="Arial"/>
          <w:color w:val="000000"/>
          <w:sz w:val="20"/>
          <w:szCs w:val="20"/>
        </w:rPr>
        <w:t>presente no Formulário de Inscrição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, informando como será utilizado o recurso financeiro recebido.</w:t>
      </w:r>
    </w:p>
    <w:p w14:paraId="7046B49C" w14:textId="039487E4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A estimativa de custos do projeto será prevista por categoria, sem a necessidade de detalhamento por item de despesa, conforme §1º do art. 24 do Decreto 11.453/2023.</w:t>
      </w:r>
    </w:p>
    <w:p w14:paraId="13D87272" w14:textId="77777777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3175A485" w14:textId="77777777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A estimativa de custos do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0DF6FC2C" w14:textId="1E557779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Os itens da planilha orçamentária poderão ser glosados, ou seja, vetados, total ou parcialmente</w:t>
      </w:r>
      <w:r w:rsidR="00C25AC2" w:rsidRPr="00D13C9B">
        <w:rPr>
          <w:rFonts w:ascii="Arial" w:hAnsi="Arial" w:cs="Arial"/>
          <w:color w:val="000000"/>
          <w:sz w:val="20"/>
          <w:szCs w:val="20"/>
        </w:rPr>
        <w:t>, pela Comissão de Seleção,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se, após análise, não forem considerados com preços compatíveis aos praticados no mercado ou forem considerados incoerentes e em desconformidade com o projeto apresentado.</w:t>
      </w:r>
    </w:p>
    <w:p w14:paraId="50A1C0B7" w14:textId="5C8DDF1F" w:rsidR="006116B5" w:rsidRPr="00D13C9B" w:rsidRDefault="00C25AC2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Caso o proponente discorde dos valores glosados (vetados) poderá apresentar recurso</w:t>
      </w:r>
      <w:r w:rsidR="00D2707F" w:rsidRPr="00D13C9B">
        <w:rPr>
          <w:rFonts w:ascii="Arial" w:hAnsi="Arial" w:cs="Arial"/>
          <w:color w:val="000000"/>
          <w:sz w:val="20"/>
          <w:szCs w:val="20"/>
        </w:rPr>
        <w:t xml:space="preserve"> (ANEXO X)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na fase de mérito cultural, conforme dispõe o item 12.8.</w:t>
      </w:r>
    </w:p>
    <w:p w14:paraId="08CC8953" w14:textId="742DE8ED" w:rsidR="00FF186D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O valor solicitado não poderá ser superior ao valor máximo destinado a cada projeto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 xml:space="preserve">, conforme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ANEXO</w:t>
      </w:r>
      <w:r w:rsidR="00C90916" w:rsidRPr="00D13C9B">
        <w:rPr>
          <w:rFonts w:ascii="Arial" w:hAnsi="Arial" w:cs="Arial"/>
          <w:color w:val="000000"/>
          <w:sz w:val="20"/>
          <w:szCs w:val="20"/>
        </w:rPr>
        <w:t xml:space="preserve"> I do presente edital</w:t>
      </w:r>
      <w:r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204DC7A8" w14:textId="77777777" w:rsidR="00972548" w:rsidRPr="00D13C9B" w:rsidRDefault="00972548" w:rsidP="00972548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4CA8B784" w14:textId="50F6057E" w:rsidR="00FF186D" w:rsidRPr="00D13C9B" w:rsidRDefault="00FF186D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D13C9B">
        <w:rPr>
          <w:rStyle w:val="Forte"/>
          <w:rFonts w:ascii="Arial" w:hAnsi="Arial" w:cs="Arial"/>
          <w:color w:val="000000"/>
          <w:sz w:val="20"/>
          <w:szCs w:val="20"/>
        </w:rPr>
        <w:t>ACESSIBILIDADE</w:t>
      </w:r>
    </w:p>
    <w:p w14:paraId="7F952B1A" w14:textId="1D40CEC3" w:rsidR="00FF186D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Style w:val="Forte"/>
          <w:rFonts w:ascii="Arial" w:hAnsi="Arial" w:cs="Arial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Os projetos devem contar com medidas de acessibilidade física, atitudinal e comunicacional compatíveis com as características dos produtos resultantes do objeto, nos termos do disposto na</w:t>
      </w:r>
      <w:r w:rsidR="009265D4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tgtFrame="_blank" w:history="1">
        <w:r w:rsidR="00FF186D" w:rsidRPr="00D13C9B">
          <w:rPr>
            <w:rStyle w:val="Hyperlink"/>
            <w:rFonts w:ascii="Arial" w:hAnsi="Arial" w:cs="Arial"/>
            <w:sz w:val="20"/>
            <w:szCs w:val="20"/>
          </w:rPr>
          <w:t>Lei 13.146, de 6 de julho de 2015</w:t>
        </w:r>
      </w:hyperlink>
      <w:r w:rsidR="009265D4" w:rsidRPr="00D13C9B">
        <w:rPr>
          <w:rFonts w:ascii="Arial" w:hAnsi="Arial" w:cs="Arial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(Lei Brasileira de Inclusão</w:t>
      </w:r>
      <w:r w:rsidR="00E91292" w:rsidRPr="00D13C9B">
        <w:rPr>
          <w:rFonts w:ascii="Arial" w:hAnsi="Arial" w:cs="Arial"/>
          <w:color w:val="000000"/>
          <w:sz w:val="20"/>
          <w:szCs w:val="20"/>
        </w:rPr>
        <w:t xml:space="preserve"> da Pessoa com Deficiência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), de modo a contemplar:</w:t>
      </w:r>
    </w:p>
    <w:p w14:paraId="04A7A5D4" w14:textId="2710AFB5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 -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No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3058ADF0" w14:textId="75393CE8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II -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No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aspecto comunicacional, recursos de acessibilidade para permitir o acesso de pessoas com deficiência intelectual, auditiva ou visual ao conteúdo dos produtos culturais gerados pelo projeto, pela iniciativa ou pelo espaço; e</w:t>
      </w:r>
    </w:p>
    <w:p w14:paraId="7234DFBF" w14:textId="1FC84E13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III -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N</w:t>
      </w:r>
      <w:r w:rsidRPr="00D13C9B">
        <w:rPr>
          <w:rFonts w:ascii="Arial" w:hAnsi="Arial" w:cs="Arial"/>
          <w:color w:val="000000"/>
          <w:sz w:val="20"/>
          <w:szCs w:val="20"/>
        </w:rPr>
        <w:t>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2ECD96CC" w14:textId="5EED27E2" w:rsidR="00FF186D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Especificamente para pessoas com deficiência, mecanismos de protagonismo e participação poderão ser concretizados também por meio das seguintes iniciativas, entre outras:</w:t>
      </w:r>
    </w:p>
    <w:p w14:paraId="26B0695F" w14:textId="494CF36A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 -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Adaptação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espaços culturais com residências inclusivas;</w:t>
      </w:r>
    </w:p>
    <w:p w14:paraId="58C73A60" w14:textId="63389402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II -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Utilização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tecnologias assistivas, ajudas técnicas e produtos com desenho universal;</w:t>
      </w:r>
    </w:p>
    <w:p w14:paraId="6E175F0C" w14:textId="4B8C3BBD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III -</w:t>
      </w:r>
      <w:r w:rsidR="00A51D64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M</w:t>
      </w:r>
      <w:r w:rsidRPr="00D13C9B">
        <w:rPr>
          <w:rFonts w:ascii="Arial" w:hAnsi="Arial" w:cs="Arial"/>
          <w:color w:val="000000"/>
          <w:sz w:val="20"/>
          <w:szCs w:val="20"/>
        </w:rPr>
        <w:t>edidas de prevenção e erradicação de barreiras atitudinais;</w:t>
      </w:r>
      <w:r w:rsidR="009265D4" w:rsidRPr="00D13C9B">
        <w:rPr>
          <w:rFonts w:ascii="Arial" w:hAnsi="Arial" w:cs="Arial"/>
          <w:color w:val="000000"/>
          <w:sz w:val="20"/>
          <w:szCs w:val="20"/>
        </w:rPr>
        <w:t xml:space="preserve"> ou</w:t>
      </w:r>
    </w:p>
    <w:p w14:paraId="11A637F6" w14:textId="07D77AE9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IV - </w:t>
      </w:r>
      <w:r w:rsidR="00327235" w:rsidRPr="00D13C9B">
        <w:rPr>
          <w:rFonts w:ascii="Arial" w:hAnsi="Arial" w:cs="Arial"/>
          <w:color w:val="000000"/>
          <w:sz w:val="20"/>
          <w:szCs w:val="20"/>
        </w:rPr>
        <w:t>Contratação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serviços de assistência por acompanhante</w:t>
      </w:r>
      <w:r w:rsidR="009265D4"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3AA30E35" w14:textId="62F13FBC" w:rsidR="006116B5" w:rsidRPr="00D13C9B" w:rsidRDefault="00F83CC9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Não haverá obrigatoriedade de porcentagem mínima para as ações de acessibilidade no projeto, porém, deve-se garantir no Plano de Ação a viabilidade de realização das ações, com valores compatíveis com os preços praticados no mercado.</w:t>
      </w:r>
      <w:bookmarkStart w:id="3" w:name="_Hlk139038793"/>
    </w:p>
    <w:p w14:paraId="5C2708FB" w14:textId="77777777" w:rsidR="00972548" w:rsidRPr="00D13C9B" w:rsidRDefault="00972548" w:rsidP="00972548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bookmarkEnd w:id="3"/>
    <w:p w14:paraId="6716D0BC" w14:textId="7E41778D" w:rsidR="006116B5" w:rsidRPr="00D13C9B" w:rsidRDefault="006116B5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b/>
          <w:bCs/>
          <w:sz w:val="20"/>
          <w:szCs w:val="20"/>
        </w:rPr>
        <w:t>ETAPAS DO EDITAL</w:t>
      </w:r>
    </w:p>
    <w:p w14:paraId="647B6BD2" w14:textId="7AC8B89D" w:rsidR="00CF1DF5" w:rsidRPr="00D13C9B" w:rsidRDefault="00FF186D" w:rsidP="00517E05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A seleção dos projetos submetidos a este Edital será composta das seguintes etapas:</w:t>
      </w:r>
    </w:p>
    <w:tbl>
      <w:tblPr>
        <w:tblStyle w:val="Tabelacomgrade"/>
        <w:tblpPr w:leftFromText="141" w:rightFromText="141" w:vertAnchor="text" w:horzAnchor="page" w:tblpX="1195" w:tblpY="13"/>
        <w:tblW w:w="0" w:type="auto"/>
        <w:tblLook w:val="04A0" w:firstRow="1" w:lastRow="0" w:firstColumn="1" w:lastColumn="0" w:noHBand="0" w:noVBand="1"/>
      </w:tblPr>
      <w:tblGrid>
        <w:gridCol w:w="9776"/>
      </w:tblGrid>
      <w:tr w:rsidR="006116B5" w:rsidRPr="00D13C9B" w14:paraId="76C509DF" w14:textId="77777777" w:rsidTr="002D7993">
        <w:tc>
          <w:tcPr>
            <w:tcW w:w="9776" w:type="dxa"/>
          </w:tcPr>
          <w:p w14:paraId="4DE8CB1E" w14:textId="77777777" w:rsidR="006116B5" w:rsidRPr="00D13C9B" w:rsidRDefault="006116B5" w:rsidP="00CF1DF5">
            <w:pPr>
              <w:pStyle w:val="textojustificado"/>
              <w:spacing w:before="120" w:beforeAutospacing="0" w:after="120" w:afterAutospacing="0"/>
              <w:ind w:right="-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3C9B">
              <w:rPr>
                <w:rFonts w:ascii="Arial" w:hAnsi="Arial" w:cs="Arial"/>
                <w:color w:val="000000"/>
                <w:sz w:val="20"/>
                <w:szCs w:val="20"/>
              </w:rPr>
              <w:t xml:space="preserve">I - </w:t>
            </w:r>
            <w:r w:rsidRPr="00D13C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Análise de mérito cultural dos projetos</w:t>
            </w:r>
            <w:r w:rsidRPr="00D13C9B">
              <w:rPr>
                <w:rFonts w:ascii="Arial" w:hAnsi="Arial" w:cs="Arial"/>
                <w:color w:val="000000"/>
                <w:sz w:val="20"/>
                <w:szCs w:val="20"/>
              </w:rPr>
              <w:t>: fase de análise do projeto realizada por comissão de seleção; e</w:t>
            </w:r>
          </w:p>
        </w:tc>
      </w:tr>
      <w:tr w:rsidR="006116B5" w:rsidRPr="00D13C9B" w14:paraId="4F3B3392" w14:textId="77777777" w:rsidTr="002D7993">
        <w:tc>
          <w:tcPr>
            <w:tcW w:w="9776" w:type="dxa"/>
          </w:tcPr>
          <w:p w14:paraId="0018B743" w14:textId="682FA9AA" w:rsidR="006116B5" w:rsidRPr="00D13C9B" w:rsidRDefault="006116B5" w:rsidP="00CF1DF5">
            <w:pPr>
              <w:pStyle w:val="textojustificado"/>
              <w:spacing w:before="120" w:beforeAutospacing="0" w:after="120" w:afterAutospacing="0"/>
              <w:ind w:right="-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3C9B">
              <w:rPr>
                <w:rFonts w:ascii="Arial" w:hAnsi="Arial" w:cs="Arial"/>
                <w:color w:val="000000"/>
                <w:sz w:val="20"/>
                <w:szCs w:val="20"/>
              </w:rPr>
              <w:t xml:space="preserve">II - </w:t>
            </w:r>
            <w:r w:rsidRPr="00D13C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Habilitação:</w:t>
            </w:r>
            <w:r w:rsidRPr="00D13C9B">
              <w:rPr>
                <w:rFonts w:ascii="Arial" w:hAnsi="Arial" w:cs="Arial"/>
                <w:color w:val="000000"/>
                <w:sz w:val="20"/>
                <w:szCs w:val="20"/>
              </w:rPr>
              <w:t xml:space="preserve"> fase de análise dos documentos de habilitação do proponente, descritos no tópico 1</w:t>
            </w:r>
            <w:r w:rsidR="005520BD" w:rsidRPr="00D13C9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13C9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6478DD10" w14:textId="77777777" w:rsidR="00972548" w:rsidRPr="00D13C9B" w:rsidRDefault="00972548" w:rsidP="00972548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B88761" w14:textId="2BB310C8" w:rsidR="006116B5" w:rsidRPr="00D13C9B" w:rsidRDefault="006116B5" w:rsidP="00972548">
      <w:pPr>
        <w:pStyle w:val="textojustificado"/>
        <w:numPr>
          <w:ilvl w:val="0"/>
          <w:numId w:val="3"/>
        </w:numPr>
        <w:spacing w:before="120" w:beforeAutospacing="0" w:after="120" w:afterAutospacing="0"/>
        <w:ind w:right="-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C9B">
        <w:rPr>
          <w:rFonts w:ascii="Arial" w:hAnsi="Arial" w:cs="Arial"/>
          <w:b/>
          <w:bCs/>
          <w:color w:val="000000"/>
          <w:sz w:val="20"/>
          <w:szCs w:val="20"/>
        </w:rPr>
        <w:t>ANÁLISE DO MÉRITO CULTURAL DOS PROJETOS</w:t>
      </w:r>
    </w:p>
    <w:p w14:paraId="098CE35F" w14:textId="2F7A93F8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Entende-se por “</w:t>
      </w:r>
      <w:r w:rsidR="000E0F83" w:rsidRPr="00D13C9B">
        <w:rPr>
          <w:rFonts w:ascii="Arial" w:hAnsi="Arial" w:cs="Arial"/>
          <w:color w:val="000000"/>
          <w:sz w:val="20"/>
          <w:szCs w:val="20"/>
        </w:rPr>
        <w:t>Análise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mérito cultural" a identificação, tanto individual quanto sobre seu contexto social, de aspectos relevantes dos projetos culturais, concorrentes em uma mesma categoria de apoio, realizada por meio da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atribuição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fundamentada de notas aos critérios descritos neste edital</w:t>
      </w:r>
      <w:r w:rsidR="00E84580" w:rsidRPr="00D13C9B">
        <w:rPr>
          <w:rFonts w:ascii="Arial" w:hAnsi="Arial" w:cs="Arial"/>
          <w:color w:val="000000"/>
          <w:sz w:val="20"/>
          <w:szCs w:val="20"/>
        </w:rPr>
        <w:t>;</w:t>
      </w:r>
    </w:p>
    <w:p w14:paraId="7DC27F0A" w14:textId="5F495AD2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Por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análise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comparativa compreende-se a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análise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não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apenas dos itens individuais de cada projeto, mas de suas propostas, impactos e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relevância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em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relação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aos outros projetos inscritos na mesma categoria. A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pontuação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cada projeto é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atribuída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em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função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desta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comparação</w:t>
      </w:r>
      <w:r w:rsidR="00E84580" w:rsidRPr="00D13C9B">
        <w:rPr>
          <w:rFonts w:ascii="Arial" w:hAnsi="Arial" w:cs="Arial"/>
          <w:color w:val="000000"/>
          <w:sz w:val="20"/>
          <w:szCs w:val="20"/>
        </w:rPr>
        <w:t>;</w:t>
      </w:r>
    </w:p>
    <w:p w14:paraId="64799A37" w14:textId="3E3F9972" w:rsidR="00E84580" w:rsidRPr="00D13C9B" w:rsidRDefault="00E84580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projetos Técnicos serão avaliados conforme os critérios apresentados no ANEXO III;</w:t>
      </w:r>
    </w:p>
    <w:p w14:paraId="0D46CC65" w14:textId="5953C53C" w:rsidR="0089731D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A análise dos projetos culturais será realizada por comiss</w:t>
      </w:r>
      <w:r w:rsidR="004854B2" w:rsidRPr="00D13C9B">
        <w:rPr>
          <w:rFonts w:ascii="Arial" w:hAnsi="Arial" w:cs="Arial"/>
          <w:color w:val="000000"/>
          <w:sz w:val="20"/>
          <w:szCs w:val="20"/>
        </w:rPr>
        <w:t xml:space="preserve">ão </w:t>
      </w:r>
      <w:r w:rsidRPr="00D13C9B">
        <w:rPr>
          <w:rFonts w:ascii="Arial" w:hAnsi="Arial" w:cs="Arial"/>
          <w:color w:val="000000"/>
          <w:sz w:val="20"/>
          <w:szCs w:val="20"/>
        </w:rPr>
        <w:t>de seleção formada por</w:t>
      </w:r>
      <w:r w:rsidR="0089731D" w:rsidRPr="00D13C9B">
        <w:rPr>
          <w:rFonts w:ascii="Arial" w:hAnsi="Arial" w:cs="Arial"/>
          <w:color w:val="000000"/>
          <w:sz w:val="20"/>
          <w:szCs w:val="20"/>
        </w:rPr>
        <w:t>:</w:t>
      </w:r>
    </w:p>
    <w:p w14:paraId="294B8587" w14:textId="03C08DD5" w:rsidR="006116B5" w:rsidRPr="00D13C9B" w:rsidRDefault="006116B5" w:rsidP="009265D4">
      <w:pPr>
        <w:pStyle w:val="textojustificado"/>
        <w:spacing w:before="120" w:beforeAutospacing="0" w:after="120" w:afterAutospacing="0"/>
        <w:ind w:left="851"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 – 03 (três) </w:t>
      </w:r>
      <w:r w:rsidRPr="00D13C9B">
        <w:rPr>
          <w:rFonts w:ascii="Arial" w:hAnsi="Arial" w:cs="Arial"/>
          <w:sz w:val="20"/>
          <w:szCs w:val="20"/>
        </w:rPr>
        <w:t xml:space="preserve">membros da </w:t>
      </w:r>
      <w:r w:rsidR="00713244" w:rsidRPr="00D13C9B">
        <w:rPr>
          <w:rFonts w:ascii="Arial" w:hAnsi="Arial" w:cs="Arial"/>
          <w:sz w:val="20"/>
          <w:szCs w:val="20"/>
        </w:rPr>
        <w:t>SECRETARIA DE CULTURA E TURISMO</w:t>
      </w:r>
      <w:r w:rsidR="00607B81" w:rsidRPr="00D13C9B">
        <w:rPr>
          <w:rFonts w:ascii="Arial" w:hAnsi="Arial" w:cs="Arial"/>
          <w:sz w:val="20"/>
          <w:szCs w:val="20"/>
        </w:rPr>
        <w:t xml:space="preserve"> DE PACAJUS</w:t>
      </w:r>
    </w:p>
    <w:p w14:paraId="312F3684" w14:textId="57C69035" w:rsidR="006116B5" w:rsidRPr="00D13C9B" w:rsidRDefault="008F7A50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A Comissão de Seleção será coordenada pelo Secretário Executivo de Cultura</w:t>
      </w:r>
      <w:r w:rsidR="00E84580" w:rsidRPr="00D13C9B">
        <w:rPr>
          <w:rFonts w:ascii="Arial" w:hAnsi="Arial" w:cs="Arial"/>
          <w:color w:val="000000"/>
          <w:sz w:val="20"/>
          <w:szCs w:val="20"/>
        </w:rPr>
        <w:t>;</w:t>
      </w:r>
    </w:p>
    <w:p w14:paraId="6614C903" w14:textId="40C719A2" w:rsidR="004854B2" w:rsidRPr="00D13C9B" w:rsidRDefault="004854B2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membros da comissão de seleção e respectivos suplentes ficam impedidos de participar da apreciação de projetos e iniciativas que estiverem em processo de avaliação nos quais:</w:t>
      </w:r>
    </w:p>
    <w:p w14:paraId="77A229F6" w14:textId="682EDA49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 - 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>Tenham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interesse direto na matéria;</w:t>
      </w:r>
    </w:p>
    <w:p w14:paraId="2330BA68" w14:textId="06CC0C33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II - 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>Tenham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1F6BDAF6" w14:textId="77777777" w:rsidR="006116B5" w:rsidRPr="00D13C9B" w:rsidRDefault="006116B5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III - estejam litigando judicial ou administrativamente com o proponente ou com respectivo cônjuge ou companheiro.</w:t>
      </w:r>
    </w:p>
    <w:p w14:paraId="170AD52C" w14:textId="77777777" w:rsidR="006116B5" w:rsidRPr="00D13C9B" w:rsidRDefault="004854B2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 membro da comissão que incorrer em impedimento deve comunicar o fato à referida Comissão, abstendo-se de atuar, sob pena de nulidade dos atos que praticar.</w:t>
      </w:r>
    </w:p>
    <w:p w14:paraId="5E0BE0CB" w14:textId="77777777" w:rsidR="006116B5" w:rsidRPr="00D13C9B" w:rsidRDefault="006116B5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Para esta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seleção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serão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 considerados os critérios de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pontuação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 xml:space="preserve"> estabelecidos no Anexo I</w:t>
      </w:r>
      <w:r w:rsidR="00E91292" w:rsidRPr="00D13C9B">
        <w:rPr>
          <w:rFonts w:ascii="Arial" w:hAnsi="Arial" w:cs="Arial"/>
          <w:color w:val="000000"/>
          <w:sz w:val="20"/>
          <w:szCs w:val="20"/>
        </w:rPr>
        <w:t>II</w:t>
      </w:r>
      <w:r w:rsidR="00FF186D"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15751C5A" w14:textId="5EBBC9FF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 xml:space="preserve">Contra a decisão da fase de mérito cultural, caberá recurso </w:t>
      </w:r>
      <w:r w:rsidR="00D2707F" w:rsidRPr="00D13C9B">
        <w:rPr>
          <w:rFonts w:ascii="Arial" w:hAnsi="Arial" w:cs="Arial"/>
          <w:color w:val="000000"/>
          <w:sz w:val="20"/>
          <w:szCs w:val="20"/>
        </w:rPr>
        <w:t xml:space="preserve">(ANEXO X) </w:t>
      </w:r>
      <w:r w:rsidR="008F7A50" w:rsidRPr="00D13C9B">
        <w:rPr>
          <w:rFonts w:ascii="Arial" w:hAnsi="Arial" w:cs="Arial"/>
          <w:color w:val="000000"/>
          <w:sz w:val="20"/>
          <w:szCs w:val="20"/>
        </w:rPr>
        <w:t>destinado ao Secretário de Cultura</w:t>
      </w:r>
      <w:r w:rsidR="00C90939" w:rsidRPr="00D13C9B">
        <w:rPr>
          <w:rFonts w:ascii="Arial" w:hAnsi="Arial" w:cs="Arial"/>
          <w:color w:val="000000"/>
          <w:sz w:val="20"/>
          <w:szCs w:val="20"/>
        </w:rPr>
        <w:t xml:space="preserve"> e Turismo de Pacajus</w:t>
      </w:r>
      <w:r w:rsidR="008F7A50" w:rsidRPr="00D13C9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F3BB76" w14:textId="728EBDE1" w:rsidR="006116B5" w:rsidRPr="00D13C9B" w:rsidRDefault="005A1079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recursos de que tratam o item 1</w:t>
      </w:r>
      <w:r w:rsidR="00C90939" w:rsidRPr="00D13C9B">
        <w:rPr>
          <w:rFonts w:ascii="Arial" w:hAnsi="Arial" w:cs="Arial"/>
          <w:color w:val="000000"/>
          <w:sz w:val="20"/>
          <w:szCs w:val="20"/>
        </w:rPr>
        <w:t>1</w:t>
      </w:r>
      <w:r w:rsidRPr="00D13C9B">
        <w:rPr>
          <w:rFonts w:ascii="Arial" w:hAnsi="Arial" w:cs="Arial"/>
          <w:color w:val="000000"/>
          <w:sz w:val="20"/>
          <w:szCs w:val="20"/>
        </w:rPr>
        <w:t>.</w:t>
      </w:r>
      <w:r w:rsidR="00C90939" w:rsidRPr="00D13C9B">
        <w:rPr>
          <w:rFonts w:ascii="Arial" w:hAnsi="Arial" w:cs="Arial"/>
          <w:color w:val="000000"/>
          <w:sz w:val="20"/>
          <w:szCs w:val="20"/>
        </w:rPr>
        <w:t>9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deverão ser apresentados no prazo de</w:t>
      </w:r>
      <w:r w:rsidR="00C90939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C9B">
        <w:rPr>
          <w:rFonts w:ascii="Arial" w:hAnsi="Arial" w:cs="Arial"/>
          <w:b/>
          <w:bCs/>
          <w:sz w:val="20"/>
          <w:szCs w:val="20"/>
        </w:rPr>
        <w:t>03 (três) DIAS ÚTEIS</w:t>
      </w:r>
      <w:r w:rsidRPr="00D13C9B">
        <w:rPr>
          <w:rFonts w:ascii="Arial" w:hAnsi="Arial" w:cs="Arial"/>
          <w:sz w:val="20"/>
          <w:szCs w:val="20"/>
        </w:rPr>
        <w:t>, C</w:t>
      </w:r>
      <w:r w:rsidR="00C90939" w:rsidRPr="00D13C9B">
        <w:rPr>
          <w:rFonts w:ascii="Arial" w:hAnsi="Arial" w:cs="Arial"/>
          <w:sz w:val="20"/>
          <w:szCs w:val="20"/>
        </w:rPr>
        <w:t xml:space="preserve">onforme Inciso </w:t>
      </w:r>
      <w:r w:rsidRPr="00D13C9B">
        <w:rPr>
          <w:rFonts w:ascii="Arial" w:hAnsi="Arial" w:cs="Arial"/>
          <w:sz w:val="20"/>
          <w:szCs w:val="20"/>
        </w:rPr>
        <w:t xml:space="preserve">III </w:t>
      </w:r>
      <w:r w:rsidR="00C90939" w:rsidRPr="00D13C9B">
        <w:rPr>
          <w:rFonts w:ascii="Arial" w:hAnsi="Arial" w:cs="Arial"/>
          <w:sz w:val="20"/>
          <w:szCs w:val="20"/>
        </w:rPr>
        <w:t>do</w:t>
      </w:r>
      <w:r w:rsidRPr="00D13C9B">
        <w:rPr>
          <w:rFonts w:ascii="Arial" w:hAnsi="Arial" w:cs="Arial"/>
          <w:sz w:val="20"/>
          <w:szCs w:val="20"/>
        </w:rPr>
        <w:t xml:space="preserve"> A</w:t>
      </w:r>
      <w:r w:rsidR="00C90939" w:rsidRPr="00D13C9B">
        <w:rPr>
          <w:rFonts w:ascii="Arial" w:hAnsi="Arial" w:cs="Arial"/>
          <w:sz w:val="20"/>
          <w:szCs w:val="20"/>
        </w:rPr>
        <w:t>rt</w:t>
      </w:r>
      <w:r w:rsidRPr="00D13C9B">
        <w:rPr>
          <w:rFonts w:ascii="Arial" w:hAnsi="Arial" w:cs="Arial"/>
          <w:sz w:val="20"/>
          <w:szCs w:val="20"/>
        </w:rPr>
        <w:t xml:space="preserve">. 16 </w:t>
      </w:r>
      <w:r w:rsidR="00C90939" w:rsidRPr="00D13C9B">
        <w:rPr>
          <w:rFonts w:ascii="Arial" w:hAnsi="Arial" w:cs="Arial"/>
          <w:sz w:val="20"/>
          <w:szCs w:val="20"/>
        </w:rPr>
        <w:t xml:space="preserve">do </w:t>
      </w:r>
      <w:r w:rsidRPr="00D13C9B">
        <w:rPr>
          <w:rFonts w:ascii="Arial" w:hAnsi="Arial" w:cs="Arial"/>
          <w:sz w:val="20"/>
          <w:szCs w:val="20"/>
        </w:rPr>
        <w:t>D</w:t>
      </w:r>
      <w:r w:rsidR="00C90939" w:rsidRPr="00D13C9B">
        <w:rPr>
          <w:rFonts w:ascii="Arial" w:hAnsi="Arial" w:cs="Arial"/>
          <w:sz w:val="20"/>
          <w:szCs w:val="20"/>
        </w:rPr>
        <w:t>ecreto</w:t>
      </w:r>
      <w:r w:rsidRPr="00D13C9B">
        <w:rPr>
          <w:rFonts w:ascii="Arial" w:hAnsi="Arial" w:cs="Arial"/>
          <w:sz w:val="20"/>
          <w:szCs w:val="20"/>
        </w:rPr>
        <w:t xml:space="preserve"> 11.453/2023</w:t>
      </w:r>
      <w:r w:rsidR="00C90939" w:rsidRPr="00D13C9B">
        <w:rPr>
          <w:rFonts w:ascii="Arial" w:hAnsi="Arial" w:cs="Arial"/>
          <w:sz w:val="20"/>
          <w:szCs w:val="20"/>
        </w:rPr>
        <w:t xml:space="preserve"> </w:t>
      </w:r>
      <w:r w:rsidRPr="00D13C9B">
        <w:rPr>
          <w:rFonts w:ascii="Arial" w:hAnsi="Arial" w:cs="Arial"/>
          <w:color w:val="000000"/>
          <w:sz w:val="20"/>
          <w:szCs w:val="20"/>
        </w:rPr>
        <w:t>a contar da publicação do resultado, considerando-se para início da contagem o primeiro dia útil posterior à publicação.</w:t>
      </w:r>
    </w:p>
    <w:p w14:paraId="7BF3FC97" w14:textId="353142FD" w:rsidR="002F7E78" w:rsidRPr="00D13C9B" w:rsidRDefault="002F7E78" w:rsidP="002F7E78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 xml:space="preserve">Os recursos deverão ser enviados para o e-mail </w:t>
      </w:r>
      <w:hyperlink r:id="rId11" w:history="1">
        <w:r w:rsidR="00C90939" w:rsidRPr="00D13C9B">
          <w:rPr>
            <w:rStyle w:val="Hyperlink"/>
            <w:rFonts w:ascii="Arial" w:hAnsi="Arial" w:cs="Arial"/>
            <w:sz w:val="20"/>
            <w:szCs w:val="20"/>
          </w:rPr>
          <w:t>secultpacajus@gmail.com</w:t>
        </w:r>
      </w:hyperlink>
      <w:r w:rsidRPr="00D13C9B">
        <w:rPr>
          <w:rFonts w:ascii="Arial" w:hAnsi="Arial" w:cs="Arial"/>
          <w:sz w:val="20"/>
          <w:szCs w:val="20"/>
        </w:rPr>
        <w:t>;</w:t>
      </w:r>
      <w:r w:rsidR="00C90939" w:rsidRPr="00D13C9B">
        <w:rPr>
          <w:rFonts w:ascii="Arial" w:hAnsi="Arial" w:cs="Arial"/>
          <w:sz w:val="20"/>
          <w:szCs w:val="20"/>
        </w:rPr>
        <w:t xml:space="preserve"> </w:t>
      </w:r>
    </w:p>
    <w:p w14:paraId="6734F1C9" w14:textId="3851D6BB" w:rsidR="006116B5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recursos apresentados após o prazo não serão avaliados.</w:t>
      </w:r>
      <w:r w:rsidR="00B8200E" w:rsidRPr="00D13C9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51445B" w14:textId="2A3CA285" w:rsidR="00CA684E" w:rsidRPr="00D13C9B" w:rsidRDefault="00CA684E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Após o julgamento dos recursos, o resultado da análise de mérito cultural será divulgado no DOM (diário oficial do Município de Pacajus) e nas redes sociais oficiais da Prefeitura Municipal de Pacajus e da Secretaria de Cultura e Turismo de Pacajus.</w:t>
      </w:r>
    </w:p>
    <w:p w14:paraId="165D929E" w14:textId="7E26D855" w:rsidR="00FF186D" w:rsidRPr="00D13C9B" w:rsidRDefault="00FF186D" w:rsidP="00CA684E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C45742" w14:textId="307993D5" w:rsidR="006E69FF" w:rsidRPr="00D13C9B" w:rsidRDefault="006E69FF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D13C9B">
        <w:rPr>
          <w:rFonts w:ascii="Arial" w:hAnsi="Arial" w:cs="Arial"/>
          <w:b/>
          <w:bCs/>
          <w:sz w:val="20"/>
          <w:szCs w:val="20"/>
        </w:rPr>
        <w:t>ETAPA DE HABILITAÇÃO</w:t>
      </w:r>
    </w:p>
    <w:p w14:paraId="157C4D6A" w14:textId="05EA2982" w:rsidR="00FF186D" w:rsidRPr="00D13C9B" w:rsidRDefault="005A1079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Finalizada a etapa de análise de mérito cultural, o proponente do projeto contemplado deverá, no prazo de </w:t>
      </w:r>
      <w:r w:rsidRPr="00D13C9B">
        <w:rPr>
          <w:rFonts w:ascii="Arial" w:hAnsi="Arial" w:cs="Arial"/>
          <w:b/>
          <w:bCs/>
          <w:color w:val="000000"/>
          <w:sz w:val="20"/>
          <w:szCs w:val="20"/>
        </w:rPr>
        <w:t>03 (três) dias úteis</w:t>
      </w:r>
      <w:r w:rsidRPr="00D13C9B">
        <w:rPr>
          <w:rFonts w:ascii="Arial" w:hAnsi="Arial" w:cs="Arial"/>
          <w:color w:val="000000"/>
          <w:sz w:val="20"/>
          <w:szCs w:val="20"/>
        </w:rPr>
        <w:t>, apresentar os seguintes documentos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 xml:space="preserve"> atualizados</w:t>
      </w:r>
      <w:r w:rsidRPr="00D13C9B">
        <w:rPr>
          <w:rFonts w:ascii="Arial" w:hAnsi="Arial" w:cs="Arial"/>
          <w:color w:val="000000"/>
          <w:sz w:val="20"/>
          <w:szCs w:val="20"/>
        </w:rPr>
        <w:t>, conforme sua natureza jurídica:</w:t>
      </w:r>
    </w:p>
    <w:p w14:paraId="00AC8E4F" w14:textId="2BFDBAF2" w:rsidR="00607EFC" w:rsidRPr="00D13C9B" w:rsidRDefault="006E69FF" w:rsidP="003D1731">
      <w:pPr>
        <w:pStyle w:val="textojustificado"/>
        <w:numPr>
          <w:ilvl w:val="2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F186D" w:rsidRPr="00D13C9B">
        <w:rPr>
          <w:rFonts w:ascii="Arial" w:hAnsi="Arial" w:cs="Arial"/>
          <w:b/>
          <w:bCs/>
          <w:sz w:val="20"/>
          <w:szCs w:val="20"/>
        </w:rPr>
        <w:t>PESSOA FÍSICA</w:t>
      </w:r>
    </w:p>
    <w:p w14:paraId="795F7FE1" w14:textId="77777777" w:rsidR="006E69FF" w:rsidRPr="00D13C9B" w:rsidRDefault="006E69F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>I - Certidão negativa de débitos relativos a créditos tributários federais e Dívida Ativa da União;</w:t>
      </w:r>
    </w:p>
    <w:p w14:paraId="48D34FE0" w14:textId="3E062059" w:rsidR="006E69FF" w:rsidRPr="00D13C9B" w:rsidRDefault="006E69F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 xml:space="preserve">II - Certidões negativas de débitos relativas aos créditos tributários estaduais e municipais, </w:t>
      </w:r>
      <w:r w:rsidRPr="00D13C9B">
        <w:rPr>
          <w:rFonts w:ascii="Arial" w:hAnsi="Arial" w:cs="Arial"/>
          <w:b/>
          <w:bCs/>
          <w:sz w:val="20"/>
          <w:szCs w:val="20"/>
        </w:rPr>
        <w:t>expedidas pelos respectivos setores tributários.</w:t>
      </w:r>
    </w:p>
    <w:p w14:paraId="6DAC1838" w14:textId="6453B78C" w:rsidR="006E69FF" w:rsidRPr="00D13C9B" w:rsidRDefault="006E69F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>II - Certidão negativa de débitos trabalhistas - CNDT, emitida no site do Tribunal Superior do Trabalho;</w:t>
      </w:r>
    </w:p>
    <w:p w14:paraId="7E29FFFF" w14:textId="356334A5" w:rsidR="006E69FF" w:rsidRPr="00D13C9B" w:rsidRDefault="006E69F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>IV - Comprovante de residência, por meio da apresentação de contas relativas à residência ou de declaração assinada pelo agente cultural.</w:t>
      </w:r>
    </w:p>
    <w:p w14:paraId="1738428A" w14:textId="0C9DE28E" w:rsidR="00C90939" w:rsidRPr="00D13C9B" w:rsidRDefault="00C90939" w:rsidP="00C90939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B8200E" w:rsidRPr="00D13C9B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Pr="00D13C9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.1.1.1 </w:t>
      </w:r>
      <w:r w:rsidR="006E69FF" w:rsidRPr="00D13C9B">
        <w:rPr>
          <w:rFonts w:ascii="Arial" w:hAnsi="Arial" w:cs="Arial"/>
          <w:color w:val="000000" w:themeColor="text1"/>
          <w:sz w:val="20"/>
          <w:szCs w:val="20"/>
        </w:rPr>
        <w:t>A comprovação de residência poderá ser dispensada nas hipóteses de agentes culturais:</w:t>
      </w:r>
    </w:p>
    <w:p w14:paraId="307B8204" w14:textId="645D5696" w:rsidR="00A13DF9" w:rsidRPr="00D13C9B" w:rsidRDefault="00A13DF9" w:rsidP="00C90939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>I - Pertencentes a comunidade indígena, quilombola, cigana ou circense;</w:t>
      </w:r>
    </w:p>
    <w:p w14:paraId="0D37AD85" w14:textId="0153D25B" w:rsidR="00A13DF9" w:rsidRPr="00D13C9B" w:rsidRDefault="00A13DF9" w:rsidP="00A13DF9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>II - Pertencentes a população nômade ou itinerante; ou</w:t>
      </w:r>
    </w:p>
    <w:p w14:paraId="053E9048" w14:textId="5560DCB3" w:rsidR="006E69FF" w:rsidRPr="00D13C9B" w:rsidRDefault="00A13DF9" w:rsidP="00B8200E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 w:themeColor="text1"/>
          <w:sz w:val="20"/>
          <w:szCs w:val="20"/>
        </w:rPr>
        <w:t>III - que se encontrem em situação de rua.</w:t>
      </w:r>
    </w:p>
    <w:p w14:paraId="05947D6E" w14:textId="272D245E" w:rsidR="006E69FF" w:rsidRPr="00D13C9B" w:rsidRDefault="002223BA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Contra a decisão da fase de habilitação, caberá recurso fundamentado e específico destinado ao </w:t>
      </w:r>
      <w:r w:rsidRPr="00D13C9B">
        <w:rPr>
          <w:rFonts w:ascii="Arial" w:hAnsi="Arial" w:cs="Arial"/>
          <w:b/>
          <w:bCs/>
          <w:sz w:val="20"/>
          <w:szCs w:val="20"/>
        </w:rPr>
        <w:t xml:space="preserve">Secretário de </w:t>
      </w:r>
      <w:r w:rsidR="00837503" w:rsidRPr="00D13C9B">
        <w:rPr>
          <w:rFonts w:ascii="Arial" w:hAnsi="Arial" w:cs="Arial"/>
          <w:b/>
          <w:bCs/>
          <w:sz w:val="20"/>
          <w:szCs w:val="20"/>
        </w:rPr>
        <w:t>Cultura e Turismo</w:t>
      </w:r>
      <w:r w:rsidR="00C90939" w:rsidRPr="00D13C9B">
        <w:rPr>
          <w:rFonts w:ascii="Arial" w:hAnsi="Arial" w:cs="Arial"/>
          <w:b/>
          <w:bCs/>
          <w:sz w:val="20"/>
          <w:szCs w:val="20"/>
        </w:rPr>
        <w:t xml:space="preserve"> de Pacajus</w:t>
      </w:r>
      <w:r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792A53EB" w14:textId="78E96CD7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recursos de trata o item 1</w:t>
      </w:r>
      <w:r w:rsidR="006C3151" w:rsidRPr="00D13C9B">
        <w:rPr>
          <w:rFonts w:ascii="Arial" w:hAnsi="Arial" w:cs="Arial"/>
          <w:color w:val="000000"/>
          <w:sz w:val="20"/>
          <w:szCs w:val="20"/>
        </w:rPr>
        <w:t>2</w:t>
      </w:r>
      <w:r w:rsidRPr="00D13C9B">
        <w:rPr>
          <w:rFonts w:ascii="Arial" w:hAnsi="Arial" w:cs="Arial"/>
          <w:color w:val="000000"/>
          <w:sz w:val="20"/>
          <w:szCs w:val="20"/>
        </w:rPr>
        <w:t>.</w:t>
      </w:r>
      <w:r w:rsidR="006C3151" w:rsidRPr="00D13C9B">
        <w:rPr>
          <w:rFonts w:ascii="Arial" w:hAnsi="Arial" w:cs="Arial"/>
          <w:color w:val="000000"/>
          <w:sz w:val="20"/>
          <w:szCs w:val="20"/>
        </w:rPr>
        <w:t>2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deverão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ser apresentados no prazo de 3 dias úteis a contar da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publicação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do resultado, considerando-se para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início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da contagem o primeiro dia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útil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posterior à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publicação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,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não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cabendo recurso administrativo da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decisão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após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esta fase.</w:t>
      </w:r>
    </w:p>
    <w:p w14:paraId="7563F09A" w14:textId="77777777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Os recursos apresentados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após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o prazo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não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serão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avaliados.</w:t>
      </w:r>
    </w:p>
    <w:p w14:paraId="7DC0F322" w14:textId="58070828" w:rsidR="00607EFC" w:rsidRPr="00D13C9B" w:rsidRDefault="00607EFC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Caso o proponente esteja em débito com o ente público responsável pela seleção e com a União não será possível o recebimento dos recursos de que trata este Edital.</w:t>
      </w:r>
    </w:p>
    <w:p w14:paraId="20D0C0E6" w14:textId="77777777" w:rsidR="00D13C9B" w:rsidRPr="00D13C9B" w:rsidRDefault="00D13C9B" w:rsidP="00D13C9B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31BCDC0B" w14:textId="7F9AF161" w:rsidR="00FF186D" w:rsidRPr="00D13C9B" w:rsidRDefault="006E69FF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C9B">
        <w:rPr>
          <w:rStyle w:val="Forte"/>
          <w:rFonts w:ascii="Arial" w:hAnsi="Arial" w:cs="Arial"/>
          <w:color w:val="000000"/>
          <w:sz w:val="20"/>
          <w:szCs w:val="20"/>
        </w:rPr>
        <w:t>ASSINATURA DO TERMO DE EXECUÇÃO CULTURAL E RECEBIMENTO DOS RECURSOS</w:t>
      </w:r>
    </w:p>
    <w:p w14:paraId="028CA4E6" w14:textId="4255B79A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Finalizada a fase de habilitação, o agente cultural contemplado será convocado a assinar o Termo de Execução Cultural, conforme 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>ANEXO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DE2A77" w:rsidRPr="00D13C9B">
        <w:rPr>
          <w:rFonts w:ascii="Arial" w:hAnsi="Arial" w:cs="Arial"/>
          <w:color w:val="000000"/>
          <w:sz w:val="20"/>
          <w:szCs w:val="20"/>
        </w:rPr>
        <w:t>I</w:t>
      </w:r>
      <w:r w:rsidRPr="00D13C9B">
        <w:rPr>
          <w:rFonts w:ascii="Arial" w:hAnsi="Arial" w:cs="Arial"/>
          <w:color w:val="000000"/>
          <w:sz w:val="20"/>
          <w:szCs w:val="20"/>
        </w:rPr>
        <w:t>V deste Edital, de forma presencial ou eletrônica.</w:t>
      </w:r>
    </w:p>
    <w:p w14:paraId="1BE090C9" w14:textId="01401913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O Termo de Execução Cultural corresponde ao documento a ser assinado pelo agente cultural selecionado neste Edital e pelo</w:t>
      </w:r>
      <w:r w:rsidR="00842F87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 xml:space="preserve">Secretário de Cultura </w:t>
      </w:r>
      <w:r w:rsidR="00842F87" w:rsidRPr="00D13C9B">
        <w:rPr>
          <w:rFonts w:ascii="Arial" w:hAnsi="Arial" w:cs="Arial"/>
          <w:color w:val="000000"/>
          <w:sz w:val="20"/>
          <w:szCs w:val="20"/>
        </w:rPr>
        <w:t xml:space="preserve">e Turismo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do município de Pacajus</w:t>
      </w:r>
      <w:r w:rsidR="00842F87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2223BA" w:rsidRPr="00D13C9B">
        <w:rPr>
          <w:rFonts w:ascii="Arial" w:hAnsi="Arial" w:cs="Arial"/>
          <w:color w:val="000000"/>
          <w:sz w:val="20"/>
          <w:szCs w:val="20"/>
        </w:rPr>
        <w:t>contendo as obrigações dos assinantes do Termo.</w:t>
      </w:r>
    </w:p>
    <w:p w14:paraId="1EF9454C" w14:textId="0BB4204A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794FD7" w:rsidRPr="00D13C9B">
        <w:rPr>
          <w:rFonts w:ascii="Arial" w:hAnsi="Arial" w:cs="Arial"/>
          <w:color w:val="000000"/>
          <w:sz w:val="20"/>
          <w:szCs w:val="20"/>
        </w:rPr>
        <w:t xml:space="preserve">Após a assinatura do Termo de Execução Cultural, o agente cultural receberá os recursos em conta bancária para o recebimento dos recursos deste Edital, em desembolso único até </w:t>
      </w:r>
      <w:r w:rsidR="00837503" w:rsidRPr="00D13C9B">
        <w:rPr>
          <w:rFonts w:ascii="Arial" w:hAnsi="Arial" w:cs="Arial"/>
          <w:color w:val="000000"/>
          <w:sz w:val="20"/>
          <w:szCs w:val="20"/>
        </w:rPr>
        <w:t>05</w:t>
      </w:r>
      <w:r w:rsidR="00794FD7" w:rsidRPr="00D13C9B">
        <w:rPr>
          <w:rFonts w:ascii="Arial" w:hAnsi="Arial" w:cs="Arial"/>
          <w:color w:val="000000"/>
          <w:sz w:val="20"/>
          <w:szCs w:val="20"/>
        </w:rPr>
        <w:t xml:space="preserve"> dias após a assinatura do </w:t>
      </w:r>
      <w:r w:rsidR="00842F87" w:rsidRPr="00D13C9B">
        <w:rPr>
          <w:rFonts w:ascii="Arial" w:hAnsi="Arial" w:cs="Arial"/>
          <w:color w:val="000000"/>
          <w:sz w:val="20"/>
          <w:szCs w:val="20"/>
        </w:rPr>
        <w:t>T</w:t>
      </w:r>
      <w:r w:rsidR="00794FD7" w:rsidRPr="00D13C9B">
        <w:rPr>
          <w:rFonts w:ascii="Arial" w:hAnsi="Arial" w:cs="Arial"/>
          <w:color w:val="000000"/>
          <w:sz w:val="20"/>
          <w:szCs w:val="20"/>
        </w:rPr>
        <w:t>ermo de Execução Cultural.</w:t>
      </w:r>
    </w:p>
    <w:p w14:paraId="1ABB1303" w14:textId="7ACDC786" w:rsidR="004531D3" w:rsidRPr="00D13C9B" w:rsidRDefault="004531D3" w:rsidP="004531D3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_Hlk139038851"/>
      <w:r w:rsidRPr="00D13C9B">
        <w:rPr>
          <w:rFonts w:ascii="Arial" w:hAnsi="Arial" w:cs="Arial"/>
          <w:sz w:val="20"/>
          <w:szCs w:val="20"/>
        </w:rPr>
        <w:t xml:space="preserve">O agente cultural deve assinar o Termo de Execução Cultural até </w:t>
      </w:r>
      <w:r w:rsidR="00837503" w:rsidRPr="00D13C9B">
        <w:rPr>
          <w:rFonts w:ascii="Arial" w:hAnsi="Arial" w:cs="Arial"/>
          <w:sz w:val="20"/>
          <w:szCs w:val="20"/>
        </w:rPr>
        <w:t>0</w:t>
      </w:r>
      <w:r w:rsidR="00862C84" w:rsidRPr="00D13C9B">
        <w:rPr>
          <w:rFonts w:ascii="Arial" w:hAnsi="Arial" w:cs="Arial"/>
          <w:sz w:val="20"/>
          <w:szCs w:val="20"/>
        </w:rPr>
        <w:t>3</w:t>
      </w:r>
      <w:r w:rsidRPr="00D13C9B">
        <w:rPr>
          <w:rFonts w:ascii="Arial" w:hAnsi="Arial" w:cs="Arial"/>
          <w:sz w:val="20"/>
          <w:szCs w:val="20"/>
        </w:rPr>
        <w:t xml:space="preserve"> (</w:t>
      </w:r>
      <w:r w:rsidR="00862C84" w:rsidRPr="00D13C9B">
        <w:rPr>
          <w:rFonts w:ascii="Arial" w:hAnsi="Arial" w:cs="Arial"/>
          <w:sz w:val="20"/>
          <w:szCs w:val="20"/>
        </w:rPr>
        <w:t>três</w:t>
      </w:r>
      <w:r w:rsidRPr="00D13C9B">
        <w:rPr>
          <w:rFonts w:ascii="Arial" w:hAnsi="Arial" w:cs="Arial"/>
          <w:sz w:val="20"/>
          <w:szCs w:val="20"/>
        </w:rPr>
        <w:t>) dias út</w:t>
      </w:r>
      <w:r w:rsidR="00862C84" w:rsidRPr="00D13C9B">
        <w:rPr>
          <w:rFonts w:ascii="Arial" w:hAnsi="Arial" w:cs="Arial"/>
          <w:sz w:val="20"/>
          <w:szCs w:val="20"/>
        </w:rPr>
        <w:t>eis</w:t>
      </w:r>
      <w:r w:rsidRPr="00D13C9B">
        <w:rPr>
          <w:rFonts w:ascii="Arial" w:hAnsi="Arial" w:cs="Arial"/>
          <w:sz w:val="20"/>
          <w:szCs w:val="20"/>
        </w:rPr>
        <w:t xml:space="preserve"> após a homologação do resultado final, sob pena de perda do apoio financeiro e convocação do suplente para assumir sua vaga. Durante este período, entre o resultado final e a assinatura do Termo de Execução Cultural, o proponente enviará os dados bancários, conforme ANEXO IX.</w:t>
      </w:r>
    </w:p>
    <w:p w14:paraId="15D52279" w14:textId="77777777" w:rsidR="004531D3" w:rsidRPr="00D13C9B" w:rsidRDefault="004531D3" w:rsidP="004531D3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>Nenhum tributo (por exemplo: imposto) sobre o valor recebido será cobrado. No entanto, os serviços contratados para a execução do projeto estarão sujeitos aos tributos devidos.</w:t>
      </w:r>
    </w:p>
    <w:p w14:paraId="2C984144" w14:textId="270CACFC" w:rsidR="004531D3" w:rsidRPr="00D13C9B" w:rsidRDefault="004531D3" w:rsidP="004531D3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 xml:space="preserve">A </w:t>
      </w:r>
      <w:r w:rsidR="00713244" w:rsidRPr="00D13C9B">
        <w:rPr>
          <w:rFonts w:ascii="Arial" w:hAnsi="Arial" w:cs="Arial"/>
          <w:sz w:val="20"/>
          <w:szCs w:val="20"/>
        </w:rPr>
        <w:t>SECRETARIA DE CULTURA E TURISMO</w:t>
      </w:r>
      <w:r w:rsidR="00862C84" w:rsidRPr="00D13C9B">
        <w:rPr>
          <w:rFonts w:ascii="Arial" w:hAnsi="Arial" w:cs="Arial"/>
          <w:sz w:val="20"/>
          <w:szCs w:val="20"/>
        </w:rPr>
        <w:t xml:space="preserve"> DE PACAJUS</w:t>
      </w:r>
      <w:r w:rsidRPr="00D13C9B">
        <w:rPr>
          <w:rFonts w:ascii="Arial" w:hAnsi="Arial" w:cs="Arial"/>
          <w:sz w:val="20"/>
          <w:szCs w:val="20"/>
        </w:rPr>
        <w:t xml:space="preserve"> não se responsabiliza pelos compromissos assumidos pelos agentes culturais, sejam eles comerciais, financeiros, trabalhistas ou outros, relacionados à realização dos projetos selecionados.</w:t>
      </w:r>
    </w:p>
    <w:p w14:paraId="46CF313F" w14:textId="0384ED48" w:rsidR="004531D3" w:rsidRPr="00D13C9B" w:rsidRDefault="004531D3" w:rsidP="004531D3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 xml:space="preserve">Os agentes culturais em situação de pendência documental ou financeira ou que não tenham prestado contas em contratos e/ou convênios com a </w:t>
      </w:r>
      <w:r w:rsidR="00713244" w:rsidRPr="00D13C9B">
        <w:rPr>
          <w:rFonts w:ascii="Arial" w:hAnsi="Arial" w:cs="Arial"/>
          <w:sz w:val="20"/>
          <w:szCs w:val="20"/>
        </w:rPr>
        <w:t>SECRETARIA DE CULTURA E TURISMO</w:t>
      </w:r>
      <w:r w:rsidR="00242F78" w:rsidRPr="00D13C9B">
        <w:rPr>
          <w:rFonts w:ascii="Arial" w:hAnsi="Arial" w:cs="Arial"/>
          <w:sz w:val="20"/>
          <w:szCs w:val="20"/>
        </w:rPr>
        <w:t xml:space="preserve"> DE PACAJUS</w:t>
      </w:r>
      <w:r w:rsidRPr="00D13C9B">
        <w:rPr>
          <w:rFonts w:ascii="Arial" w:hAnsi="Arial" w:cs="Arial"/>
          <w:sz w:val="20"/>
          <w:szCs w:val="20"/>
        </w:rPr>
        <w:t xml:space="preserve"> não poderão receber recursos deste edital.</w:t>
      </w:r>
    </w:p>
    <w:p w14:paraId="1D8F9FB3" w14:textId="77777777" w:rsidR="00D13C9B" w:rsidRPr="00D13C9B" w:rsidRDefault="00D13C9B" w:rsidP="00D13C9B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8D3994" w14:textId="3C32FAFD" w:rsidR="00FF186D" w:rsidRPr="00D13C9B" w:rsidRDefault="006E69FF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D13C9B">
        <w:rPr>
          <w:rFonts w:ascii="Arial" w:hAnsi="Arial" w:cs="Arial"/>
          <w:sz w:val="20"/>
          <w:szCs w:val="20"/>
        </w:rPr>
        <w:t xml:space="preserve"> </w:t>
      </w:r>
      <w:bookmarkEnd w:id="4"/>
      <w:r w:rsidR="00FF186D" w:rsidRPr="00D13C9B">
        <w:rPr>
          <w:rStyle w:val="Forte"/>
          <w:rFonts w:ascii="Arial" w:hAnsi="Arial" w:cs="Arial"/>
          <w:color w:val="000000"/>
          <w:sz w:val="20"/>
          <w:szCs w:val="20"/>
        </w:rPr>
        <w:t>DIVULGAÇÃO DOS PROJETOS</w:t>
      </w:r>
    </w:p>
    <w:p w14:paraId="39EDDECC" w14:textId="784241F4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produtos artístico-culturais e as peças de divulgação dos projetos exibirão as marcas do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 xml:space="preserve"> Governo Municipal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, de acordo com as orientações técnicas do manual de aplicação de marcas divulgado 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 xml:space="preserve">pela </w:t>
      </w:r>
      <w:r w:rsidR="00713244" w:rsidRPr="00D13C9B">
        <w:rPr>
          <w:rFonts w:ascii="Arial" w:hAnsi="Arial" w:cs="Arial"/>
          <w:color w:val="000000"/>
          <w:sz w:val="20"/>
          <w:szCs w:val="20"/>
        </w:rPr>
        <w:t>SECRETARIA DE CULTURA E TURISMO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7907DD" w:rsidRPr="00D13C9B">
        <w:rPr>
          <w:rFonts w:ascii="Arial" w:hAnsi="Arial" w:cs="Arial"/>
          <w:color w:val="000000"/>
          <w:sz w:val="20"/>
          <w:szCs w:val="20"/>
        </w:rPr>
        <w:t>DE PACAJUS</w:t>
      </w:r>
      <w:r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4EB43C02" w14:textId="77777777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 material de divulgação dos projetos e seus produtos será disponibilizado em formatos acessíveis a pessoas com deficiência e conterá informações sobre os recursos de acessibilidade disponibilizados.</w:t>
      </w:r>
    </w:p>
    <w:p w14:paraId="4B4A4E7C" w14:textId="29EE66E0" w:rsidR="004854B2" w:rsidRPr="00D13C9B" w:rsidRDefault="004F5A60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 material de divulgação dos projetos deve ter caráter educativo, informativo ou de orientação social, e não pode conter nomes, símbolos ou imagens que caracterizem promoção pessoal.</w:t>
      </w:r>
    </w:p>
    <w:p w14:paraId="39ED78D7" w14:textId="77777777" w:rsidR="00D13C9B" w:rsidRPr="00D13C9B" w:rsidRDefault="00D13C9B" w:rsidP="00D13C9B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5619F53B" w14:textId="20E9254E" w:rsidR="006E69FF" w:rsidRPr="00D13C9B" w:rsidRDefault="006E69FF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Style w:val="Forte"/>
          <w:rFonts w:ascii="Arial" w:hAnsi="Arial" w:cs="Arial"/>
          <w:color w:val="000000"/>
          <w:sz w:val="20"/>
          <w:szCs w:val="20"/>
        </w:rPr>
        <w:t>MONITORAMENTO E AVALIAÇÃO DE RESULTADOS</w:t>
      </w:r>
    </w:p>
    <w:p w14:paraId="1610CEFD" w14:textId="77777777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Os procedimentos de monitoramento e avaliação dos projetos culturais contemplados, assim como </w:t>
      </w:r>
      <w:r w:rsidR="00583891" w:rsidRPr="00D13C9B">
        <w:rPr>
          <w:rFonts w:ascii="Arial" w:hAnsi="Arial" w:cs="Arial"/>
          <w:color w:val="000000"/>
          <w:sz w:val="20"/>
          <w:szCs w:val="20"/>
        </w:rPr>
        <w:t>prestação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</w:t>
      </w:r>
      <w:r w:rsidR="00583891" w:rsidRPr="00D13C9B">
        <w:rPr>
          <w:rFonts w:ascii="Arial" w:hAnsi="Arial" w:cs="Arial"/>
          <w:color w:val="000000"/>
          <w:sz w:val="20"/>
          <w:szCs w:val="20"/>
        </w:rPr>
        <w:t>informação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à </w:t>
      </w:r>
      <w:r w:rsidR="00583891" w:rsidRPr="00D13C9B">
        <w:rPr>
          <w:rFonts w:ascii="Arial" w:hAnsi="Arial" w:cs="Arial"/>
          <w:color w:val="000000"/>
          <w:sz w:val="20"/>
          <w:szCs w:val="20"/>
        </w:rPr>
        <w:t>administração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583891" w:rsidRPr="00D13C9B">
        <w:rPr>
          <w:rFonts w:ascii="Arial" w:hAnsi="Arial" w:cs="Arial"/>
          <w:color w:val="000000"/>
          <w:sz w:val="20"/>
          <w:szCs w:val="20"/>
        </w:rPr>
        <w:t>pública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, observarão o Decreto 11.453/2023 (Decreto de Fomento), que dispõe sobre os mecanismos de fomento do sistema de financiamento à cultura, observadas </w:t>
      </w:r>
      <w:r w:rsidR="00583891" w:rsidRPr="00D13C9B">
        <w:rPr>
          <w:rFonts w:ascii="Arial" w:hAnsi="Arial" w:cs="Arial"/>
          <w:color w:val="000000"/>
          <w:sz w:val="20"/>
          <w:szCs w:val="20"/>
        </w:rPr>
        <w:t>às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583891" w:rsidRPr="00D13C9B">
        <w:rPr>
          <w:rFonts w:ascii="Arial" w:hAnsi="Arial" w:cs="Arial"/>
          <w:color w:val="000000"/>
          <w:sz w:val="20"/>
          <w:szCs w:val="20"/>
        </w:rPr>
        <w:t>exigências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legais de </w:t>
      </w:r>
      <w:r w:rsidR="00583891" w:rsidRPr="00D13C9B">
        <w:rPr>
          <w:rFonts w:ascii="Arial" w:hAnsi="Arial" w:cs="Arial"/>
          <w:color w:val="000000"/>
          <w:sz w:val="20"/>
          <w:szCs w:val="20"/>
        </w:rPr>
        <w:t>simplificação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e de foco no cumprimento do objeto.</w:t>
      </w:r>
    </w:p>
    <w:p w14:paraId="1DAF6592" w14:textId="6641A54C" w:rsidR="00FF186D" w:rsidRPr="00D13C9B" w:rsidRDefault="004F5A60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O agente cultural deve prestar contas por meio da apresentação do </w:t>
      </w:r>
      <w:r w:rsidRPr="00D13C9B">
        <w:rPr>
          <w:rFonts w:ascii="Arial" w:hAnsi="Arial" w:cs="Arial"/>
          <w:b/>
          <w:bCs/>
          <w:color w:val="000000"/>
          <w:sz w:val="20"/>
          <w:szCs w:val="20"/>
        </w:rPr>
        <w:t>Relatório Final de Execução do Objeto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, conforme 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>exemplificação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constante no Anexo V</w:t>
      </w:r>
      <w:r w:rsidR="00CF1DF5" w:rsidRPr="00D13C9B">
        <w:rPr>
          <w:rFonts w:ascii="Arial" w:hAnsi="Arial" w:cs="Arial"/>
          <w:color w:val="000000"/>
          <w:sz w:val="20"/>
          <w:szCs w:val="20"/>
        </w:rPr>
        <w:t>, e que será realizado em domínio específico no site do Mapa Cultural de Pacajus, com links informados posteriormente</w:t>
      </w:r>
      <w:r w:rsidRPr="00D13C9B">
        <w:rPr>
          <w:rFonts w:ascii="Arial" w:hAnsi="Arial" w:cs="Arial"/>
          <w:color w:val="000000"/>
          <w:sz w:val="20"/>
          <w:szCs w:val="20"/>
        </w:rPr>
        <w:t>. O Relatório Final de Execução do Objeto deve ser apresentado até</w:t>
      </w:r>
      <w:r w:rsidR="007907DD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C9B">
        <w:rPr>
          <w:rFonts w:ascii="Arial" w:hAnsi="Arial" w:cs="Arial"/>
          <w:b/>
          <w:bCs/>
          <w:sz w:val="20"/>
          <w:szCs w:val="20"/>
        </w:rPr>
        <w:t>30 (trinta) dias</w:t>
      </w:r>
      <w:r w:rsidR="007907DD" w:rsidRPr="00D13C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3C9B">
        <w:rPr>
          <w:rFonts w:ascii="Arial" w:hAnsi="Arial" w:cs="Arial"/>
          <w:color w:val="000000"/>
          <w:sz w:val="20"/>
          <w:szCs w:val="20"/>
        </w:rPr>
        <w:t>a contar do fim da vigência do Termo de Execução Cultural.</w:t>
      </w:r>
    </w:p>
    <w:p w14:paraId="7F6F429A" w14:textId="77777777" w:rsidR="00D13C9B" w:rsidRPr="00D13C9B" w:rsidRDefault="00D13C9B" w:rsidP="00D13C9B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78252A9A" w14:textId="1CB7D473" w:rsidR="00FF186D" w:rsidRPr="00D13C9B" w:rsidRDefault="006E69FF" w:rsidP="003D1731">
      <w:pPr>
        <w:pStyle w:val="textojustificado"/>
        <w:numPr>
          <w:ilvl w:val="0"/>
          <w:numId w:val="3"/>
        </w:numPr>
        <w:spacing w:before="120" w:beforeAutospacing="0" w:after="120" w:afterAutospacing="0"/>
        <w:ind w:left="0" w:right="-1" w:firstLine="0"/>
        <w:jc w:val="both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="00FF186D" w:rsidRPr="00D13C9B">
        <w:rPr>
          <w:rStyle w:val="Forte"/>
          <w:rFonts w:ascii="Arial" w:hAnsi="Arial" w:cs="Arial"/>
          <w:color w:val="000000"/>
          <w:sz w:val="20"/>
          <w:szCs w:val="20"/>
        </w:rPr>
        <w:t>DISPOSIÇÕES FINAIS</w:t>
      </w:r>
    </w:p>
    <w:p w14:paraId="397341EC" w14:textId="79384973" w:rsidR="006E69FF" w:rsidRPr="00D13C9B" w:rsidRDefault="004F5A60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 acompanhamento de todas as etapas deste Edital e a observância quanto aos prazos serão de inteira responsabilidade dos proponentes. Para tanto, deverão ficar atentos às publicações no DOM - Pacajus (</w:t>
      </w:r>
      <w:r w:rsidR="00F65EAB" w:rsidRPr="00D13C9B">
        <w:rPr>
          <w:rFonts w:ascii="Arial" w:hAnsi="Arial" w:cs="Arial"/>
          <w:color w:val="000000"/>
          <w:sz w:val="20"/>
          <w:szCs w:val="20"/>
        </w:rPr>
        <w:t>D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iário </w:t>
      </w:r>
      <w:r w:rsidR="00F65EAB" w:rsidRPr="00D13C9B">
        <w:rPr>
          <w:rFonts w:ascii="Arial" w:hAnsi="Arial" w:cs="Arial"/>
          <w:color w:val="000000"/>
          <w:sz w:val="20"/>
          <w:szCs w:val="20"/>
        </w:rPr>
        <w:t>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ficial do </w:t>
      </w:r>
      <w:r w:rsidR="00F65EAB" w:rsidRPr="00D13C9B">
        <w:rPr>
          <w:rFonts w:ascii="Arial" w:hAnsi="Arial" w:cs="Arial"/>
          <w:color w:val="000000"/>
          <w:sz w:val="20"/>
          <w:szCs w:val="20"/>
        </w:rPr>
        <w:t>M</w:t>
      </w:r>
      <w:r w:rsidRPr="00D13C9B">
        <w:rPr>
          <w:rFonts w:ascii="Arial" w:hAnsi="Arial" w:cs="Arial"/>
          <w:color w:val="000000"/>
          <w:sz w:val="20"/>
          <w:szCs w:val="20"/>
        </w:rPr>
        <w:t>unicípio</w:t>
      </w:r>
      <w:r w:rsidR="00F65EAB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e nas mídias sociais oficiais da </w:t>
      </w:r>
      <w:r w:rsidR="00F65EAB" w:rsidRPr="00D13C9B">
        <w:rPr>
          <w:rFonts w:ascii="Arial" w:hAnsi="Arial" w:cs="Arial"/>
          <w:color w:val="000000"/>
          <w:sz w:val="20"/>
          <w:szCs w:val="20"/>
        </w:rPr>
        <w:t>P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refeitura </w:t>
      </w:r>
      <w:r w:rsidR="00F65EAB" w:rsidRPr="00D13C9B">
        <w:rPr>
          <w:rFonts w:ascii="Arial" w:hAnsi="Arial" w:cs="Arial"/>
          <w:color w:val="000000"/>
          <w:sz w:val="20"/>
          <w:szCs w:val="20"/>
        </w:rPr>
        <w:t>M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unicipal de Pacajus e da </w:t>
      </w:r>
      <w:r w:rsidR="00F65EAB" w:rsidRPr="00D13C9B">
        <w:rPr>
          <w:rFonts w:ascii="Arial" w:hAnsi="Arial" w:cs="Arial"/>
          <w:color w:val="000000"/>
          <w:sz w:val="20"/>
          <w:szCs w:val="20"/>
        </w:rPr>
        <w:t>S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ecretaria </w:t>
      </w:r>
      <w:r w:rsidR="00F65EAB" w:rsidRPr="00D13C9B">
        <w:rPr>
          <w:rFonts w:ascii="Arial" w:hAnsi="Arial" w:cs="Arial"/>
          <w:color w:val="000000"/>
          <w:sz w:val="20"/>
          <w:szCs w:val="20"/>
        </w:rPr>
        <w:t>de Cultura e Turismo</w:t>
      </w:r>
      <w:r w:rsidR="00EF2593" w:rsidRPr="00D13C9B">
        <w:rPr>
          <w:rFonts w:ascii="Arial" w:hAnsi="Arial" w:cs="Arial"/>
          <w:color w:val="000000"/>
          <w:sz w:val="20"/>
          <w:szCs w:val="20"/>
        </w:rPr>
        <w:t xml:space="preserve"> de Pacajus</w:t>
      </w:r>
      <w:r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6C67E90A" w14:textId="6DE6C3B9" w:rsidR="006E69FF" w:rsidRPr="00D13C9B" w:rsidRDefault="004F5A60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O presente Edital e os seus anexos estão disponíveis no site </w:t>
      </w:r>
      <w:r w:rsidRPr="00D13C9B">
        <w:rPr>
          <w:rFonts w:ascii="Arial" w:hAnsi="Arial" w:cs="Arial"/>
          <w:b/>
          <w:bCs/>
          <w:color w:val="000000"/>
          <w:sz w:val="20"/>
          <w:szCs w:val="20"/>
        </w:rPr>
        <w:t xml:space="preserve">MAPA CULTURAL DO CEARÁ </w:t>
      </w:r>
      <w:r w:rsidR="00E75B9B" w:rsidRPr="00D13C9B">
        <w:rPr>
          <w:rFonts w:ascii="Arial" w:hAnsi="Arial" w:cs="Arial"/>
          <w:b/>
          <w:bCs/>
          <w:color w:val="000000"/>
          <w:sz w:val="20"/>
          <w:szCs w:val="20"/>
        </w:rPr>
        <w:t>ATRAVÉS D</w:t>
      </w:r>
      <w:r w:rsidRPr="00D13C9B">
        <w:rPr>
          <w:rFonts w:ascii="Arial" w:hAnsi="Arial" w:cs="Arial"/>
          <w:b/>
          <w:bCs/>
          <w:color w:val="000000"/>
          <w:sz w:val="20"/>
          <w:szCs w:val="20"/>
        </w:rPr>
        <w:t>O LINK</w:t>
      </w:r>
      <w:r w:rsidR="00C73278" w:rsidRPr="00D13C9B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2" w:history="1">
        <w:r w:rsidR="00EF2593" w:rsidRPr="00D13C9B">
          <w:rPr>
            <w:rStyle w:val="Hyperlink"/>
            <w:rFonts w:ascii="Arial" w:hAnsi="Arial" w:cs="Arial"/>
            <w:sz w:val="20"/>
            <w:szCs w:val="20"/>
            <w:highlight w:val="yellow"/>
          </w:rPr>
          <w:t>https://mapacultural.pacajus.ce.gov.br/oportunidade/XXXX/</w:t>
        </w:r>
      </w:hyperlink>
    </w:p>
    <w:p w14:paraId="331CA072" w14:textId="1EBFC09B" w:rsidR="006E69FF" w:rsidRPr="00D13C9B" w:rsidRDefault="004F5A60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Demais informações podem ser obtidas através do e-mail </w:t>
      </w:r>
      <w:hyperlink r:id="rId13" w:history="1">
        <w:r w:rsidR="006E69FF" w:rsidRPr="00D13C9B">
          <w:rPr>
            <w:rStyle w:val="Hyperlink"/>
            <w:rFonts w:ascii="Arial" w:hAnsi="Arial" w:cs="Arial"/>
            <w:sz w:val="20"/>
            <w:szCs w:val="20"/>
          </w:rPr>
          <w:t>secultpacajus@gmail.com</w:t>
        </w:r>
      </w:hyperlink>
      <w:r w:rsidR="00235002"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636034AE" w14:textId="477742C4" w:rsidR="006E69FF" w:rsidRPr="00D13C9B" w:rsidRDefault="004F5A60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Os casos omissos porventura existentes ficarão a cargo do</w:t>
      </w:r>
      <w:r w:rsidR="00EF2593" w:rsidRPr="00D13C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C9B">
        <w:rPr>
          <w:rFonts w:ascii="Arial" w:hAnsi="Arial" w:cs="Arial"/>
          <w:color w:val="000000"/>
          <w:sz w:val="20"/>
          <w:szCs w:val="20"/>
        </w:rPr>
        <w:t>Secretário de Cult</w:t>
      </w:r>
      <w:r w:rsidRPr="00D13C9B">
        <w:rPr>
          <w:rFonts w:ascii="Arial" w:hAnsi="Arial" w:cs="Arial"/>
          <w:sz w:val="20"/>
          <w:szCs w:val="20"/>
        </w:rPr>
        <w:t xml:space="preserve">ura </w:t>
      </w:r>
      <w:r w:rsidR="00EF2593" w:rsidRPr="00D13C9B">
        <w:rPr>
          <w:rFonts w:ascii="Arial" w:hAnsi="Arial" w:cs="Arial"/>
          <w:sz w:val="20"/>
          <w:szCs w:val="20"/>
        </w:rPr>
        <w:t>e Turismo de Pacajus</w:t>
      </w:r>
      <w:r w:rsidRPr="00D13C9B">
        <w:rPr>
          <w:rFonts w:ascii="Arial" w:hAnsi="Arial" w:cs="Arial"/>
          <w:sz w:val="20"/>
          <w:szCs w:val="20"/>
        </w:rPr>
        <w:t>.</w:t>
      </w:r>
    </w:p>
    <w:p w14:paraId="4BBCF882" w14:textId="77777777" w:rsidR="006E69FF" w:rsidRPr="00D13C9B" w:rsidRDefault="00607EFC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Eventuais irregularidades relacionadas aos requisitos de participação, constatadas a qualquer tempo, implicarão na desclassificação </w:t>
      </w:r>
      <w:r w:rsidR="00DE2A77" w:rsidRPr="00D13C9B">
        <w:rPr>
          <w:rFonts w:ascii="Arial" w:hAnsi="Arial" w:cs="Arial"/>
          <w:color w:val="000000"/>
          <w:sz w:val="20"/>
          <w:szCs w:val="20"/>
        </w:rPr>
        <w:t>do proponente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8397E2D" w14:textId="5F4B68BB" w:rsidR="006E69FF" w:rsidRPr="00D13C9B" w:rsidRDefault="007D75FC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O proponente será o único responsável pela veracidade da proposta e documentos encaminhados, isentando a </w:t>
      </w:r>
      <w:r w:rsidR="00EF2593" w:rsidRPr="00D13C9B">
        <w:rPr>
          <w:rFonts w:ascii="Arial" w:hAnsi="Arial" w:cs="Arial"/>
          <w:color w:val="000000"/>
          <w:sz w:val="20"/>
          <w:szCs w:val="20"/>
        </w:rPr>
        <w:t>P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refeitura </w:t>
      </w:r>
      <w:r w:rsidR="00EF2593" w:rsidRPr="00D13C9B">
        <w:rPr>
          <w:rFonts w:ascii="Arial" w:hAnsi="Arial" w:cs="Arial"/>
          <w:color w:val="000000"/>
          <w:sz w:val="20"/>
          <w:szCs w:val="20"/>
        </w:rPr>
        <w:t>M</w:t>
      </w:r>
      <w:r w:rsidRPr="00D13C9B">
        <w:rPr>
          <w:rFonts w:ascii="Arial" w:hAnsi="Arial" w:cs="Arial"/>
          <w:color w:val="000000"/>
          <w:sz w:val="20"/>
          <w:szCs w:val="20"/>
        </w:rPr>
        <w:t>unicipal de Pacajus de qualquer responsabilidade civil ou penal.</w:t>
      </w:r>
      <w:r w:rsidR="00607EFC" w:rsidRPr="00D13C9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738FAD" w14:textId="77777777" w:rsidR="006E69FF" w:rsidRPr="00D13C9B" w:rsidRDefault="00607EFC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O apoio concedido por meio deste Edital poderá ser acumulado com recursos captados por meio de leis de incentivo fiscal e outros programas e/ou apoios federais, estaduais e municipais.</w:t>
      </w:r>
    </w:p>
    <w:p w14:paraId="14F97B5E" w14:textId="4A527B8D" w:rsidR="006E69FF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A </w:t>
      </w:r>
      <w:r w:rsidR="007D75FC" w:rsidRPr="00D13C9B">
        <w:rPr>
          <w:rFonts w:ascii="Arial" w:hAnsi="Arial" w:cs="Arial"/>
          <w:color w:val="000000"/>
          <w:sz w:val="20"/>
          <w:szCs w:val="20"/>
        </w:rPr>
        <w:t>inscrição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implica no conhecimento e </w:t>
      </w:r>
      <w:r w:rsidR="007D75FC" w:rsidRPr="00D13C9B">
        <w:rPr>
          <w:rFonts w:ascii="Arial" w:hAnsi="Arial" w:cs="Arial"/>
          <w:color w:val="000000"/>
          <w:sz w:val="20"/>
          <w:szCs w:val="20"/>
        </w:rPr>
        <w:t>concordância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dos termos e </w:t>
      </w:r>
      <w:r w:rsidR="007D75FC" w:rsidRPr="00D13C9B">
        <w:rPr>
          <w:rFonts w:ascii="Arial" w:hAnsi="Arial" w:cs="Arial"/>
          <w:color w:val="000000"/>
          <w:sz w:val="20"/>
          <w:szCs w:val="20"/>
        </w:rPr>
        <w:t>condições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previstos neste Edital</w:t>
      </w:r>
      <w:r w:rsidR="00862BB7"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08FA809E" w14:textId="4E63864C" w:rsidR="006E69FF" w:rsidRPr="00D13C9B" w:rsidRDefault="007D75FC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 xml:space="preserve">O resultado do chamamento público regido por este Edital terá validade até </w:t>
      </w:r>
      <w:r w:rsidR="00E62E23" w:rsidRPr="00D13C9B">
        <w:rPr>
          <w:rFonts w:ascii="Arial" w:hAnsi="Arial" w:cs="Arial"/>
          <w:color w:val="000000"/>
          <w:sz w:val="20"/>
          <w:szCs w:val="20"/>
        </w:rPr>
        <w:t>31</w:t>
      </w:r>
      <w:r w:rsidR="00AC36E4" w:rsidRPr="00D13C9B">
        <w:rPr>
          <w:rFonts w:ascii="Arial" w:hAnsi="Arial" w:cs="Arial"/>
          <w:color w:val="000000"/>
          <w:sz w:val="20"/>
          <w:szCs w:val="20"/>
        </w:rPr>
        <w:t xml:space="preserve"> (trinta e um)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</w:t>
      </w:r>
      <w:r w:rsidR="00862BB7" w:rsidRPr="00D13C9B">
        <w:rPr>
          <w:rFonts w:ascii="Arial" w:hAnsi="Arial" w:cs="Arial"/>
          <w:color w:val="000000"/>
          <w:sz w:val="20"/>
          <w:szCs w:val="20"/>
        </w:rPr>
        <w:t>fevereiro</w:t>
      </w:r>
      <w:r w:rsidRPr="00D13C9B">
        <w:rPr>
          <w:rFonts w:ascii="Arial" w:hAnsi="Arial" w:cs="Arial"/>
          <w:color w:val="000000"/>
          <w:sz w:val="20"/>
          <w:szCs w:val="20"/>
        </w:rPr>
        <w:t xml:space="preserve"> de 202</w:t>
      </w:r>
      <w:r w:rsidR="00862BB7" w:rsidRPr="00D13C9B">
        <w:rPr>
          <w:rFonts w:ascii="Arial" w:hAnsi="Arial" w:cs="Arial"/>
          <w:color w:val="000000"/>
          <w:sz w:val="20"/>
          <w:szCs w:val="20"/>
        </w:rPr>
        <w:t>4</w:t>
      </w:r>
      <w:r w:rsidRPr="00D13C9B">
        <w:rPr>
          <w:rFonts w:ascii="Arial" w:hAnsi="Arial" w:cs="Arial"/>
          <w:color w:val="000000"/>
          <w:sz w:val="20"/>
          <w:szCs w:val="20"/>
        </w:rPr>
        <w:t>.</w:t>
      </w:r>
    </w:p>
    <w:p w14:paraId="312E2DD4" w14:textId="6AFDB9AE" w:rsidR="00FF186D" w:rsidRPr="00D13C9B" w:rsidRDefault="00FF186D" w:rsidP="003D1731">
      <w:pPr>
        <w:pStyle w:val="textojustificado"/>
        <w:numPr>
          <w:ilvl w:val="1"/>
          <w:numId w:val="3"/>
        </w:numPr>
        <w:spacing w:before="120" w:beforeAutospacing="0" w:after="120" w:afterAutospacing="0"/>
        <w:ind w:left="0" w:right="-1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13C9B">
        <w:rPr>
          <w:rFonts w:ascii="Arial" w:hAnsi="Arial" w:cs="Arial"/>
          <w:color w:val="000000"/>
          <w:sz w:val="20"/>
          <w:szCs w:val="20"/>
        </w:rPr>
        <w:t>Compõem este Edital os seguintes anexos:</w:t>
      </w:r>
    </w:p>
    <w:p w14:paraId="6B36959B" w14:textId="60E0933B" w:rsidR="00D2707F" w:rsidRPr="00D13C9B" w:rsidRDefault="00D2707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16"/>
          <w:szCs w:val="16"/>
        </w:rPr>
      </w:pPr>
      <w:r w:rsidRPr="00D13C9B">
        <w:rPr>
          <w:rFonts w:ascii="Arial" w:hAnsi="Arial" w:cs="Arial"/>
          <w:color w:val="000000"/>
          <w:sz w:val="16"/>
          <w:szCs w:val="16"/>
        </w:rPr>
        <w:t xml:space="preserve">ANEXO I - CATEGORIAS </w:t>
      </w:r>
      <w:r w:rsidR="00862BB7" w:rsidRPr="00D13C9B">
        <w:rPr>
          <w:rFonts w:ascii="Arial" w:hAnsi="Arial" w:cs="Arial"/>
          <w:color w:val="000000"/>
          <w:sz w:val="16"/>
          <w:szCs w:val="16"/>
        </w:rPr>
        <w:t>CICLO CARNAVALESCO</w:t>
      </w:r>
      <w:r w:rsidRPr="00D13C9B">
        <w:rPr>
          <w:rFonts w:ascii="Arial" w:hAnsi="Arial" w:cs="Arial"/>
          <w:color w:val="000000"/>
          <w:sz w:val="16"/>
          <w:szCs w:val="16"/>
        </w:rPr>
        <w:t>;</w:t>
      </w:r>
    </w:p>
    <w:p w14:paraId="27FAA13F" w14:textId="77777777" w:rsidR="00D2707F" w:rsidRPr="00D13C9B" w:rsidRDefault="00D2707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16"/>
          <w:szCs w:val="16"/>
        </w:rPr>
      </w:pPr>
      <w:r w:rsidRPr="00D13C9B">
        <w:rPr>
          <w:rFonts w:ascii="Arial" w:hAnsi="Arial" w:cs="Arial"/>
          <w:color w:val="000000"/>
          <w:sz w:val="16"/>
          <w:szCs w:val="16"/>
        </w:rPr>
        <w:t>ANEXO II - PLANO DE AÇÃO;</w:t>
      </w:r>
    </w:p>
    <w:p w14:paraId="20E294B3" w14:textId="1FD00851" w:rsidR="00D2707F" w:rsidRPr="00D13C9B" w:rsidRDefault="00D2707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16"/>
          <w:szCs w:val="16"/>
        </w:rPr>
      </w:pPr>
      <w:r w:rsidRPr="00D13C9B">
        <w:rPr>
          <w:rFonts w:ascii="Arial" w:hAnsi="Arial" w:cs="Arial"/>
          <w:color w:val="000000"/>
          <w:sz w:val="16"/>
          <w:szCs w:val="16"/>
        </w:rPr>
        <w:t>ANEXO III - CRITÉRIOS DE AVALIAÇÃO;</w:t>
      </w:r>
    </w:p>
    <w:p w14:paraId="5BD7B08B" w14:textId="0ADBCC51" w:rsidR="00D2707F" w:rsidRPr="00D13C9B" w:rsidRDefault="00D2707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16"/>
          <w:szCs w:val="16"/>
        </w:rPr>
      </w:pPr>
      <w:r w:rsidRPr="00D13C9B">
        <w:rPr>
          <w:rFonts w:ascii="Arial" w:hAnsi="Arial" w:cs="Arial"/>
          <w:color w:val="000000"/>
          <w:sz w:val="16"/>
          <w:szCs w:val="16"/>
        </w:rPr>
        <w:t>ANEXO IV - TERMO DE EXECUÇÃO CULTURAL;</w:t>
      </w:r>
    </w:p>
    <w:p w14:paraId="33D721F0" w14:textId="2F648789" w:rsidR="00D2707F" w:rsidRPr="00D13C9B" w:rsidRDefault="00D2707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16"/>
          <w:szCs w:val="16"/>
        </w:rPr>
      </w:pPr>
      <w:r w:rsidRPr="00D13C9B">
        <w:rPr>
          <w:rFonts w:ascii="Arial" w:hAnsi="Arial" w:cs="Arial"/>
          <w:color w:val="000000"/>
          <w:sz w:val="16"/>
          <w:szCs w:val="16"/>
        </w:rPr>
        <w:t>ANEXO V - RELATÓRIO DE EXECUÇÃO DO OBJETO;</w:t>
      </w:r>
    </w:p>
    <w:p w14:paraId="2B99CC39" w14:textId="4BB120F0" w:rsidR="00D2707F" w:rsidRPr="00D13C9B" w:rsidRDefault="00D2707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16"/>
          <w:szCs w:val="16"/>
        </w:rPr>
      </w:pPr>
      <w:r w:rsidRPr="00D13C9B">
        <w:rPr>
          <w:rFonts w:ascii="Arial" w:hAnsi="Arial" w:cs="Arial"/>
          <w:color w:val="000000"/>
          <w:sz w:val="16"/>
          <w:szCs w:val="16"/>
        </w:rPr>
        <w:t xml:space="preserve">ANEXO VI - DECLARAÇÃO </w:t>
      </w:r>
      <w:r w:rsidR="0056512A" w:rsidRPr="00D13C9B">
        <w:rPr>
          <w:rFonts w:ascii="Arial" w:hAnsi="Arial" w:cs="Arial"/>
          <w:color w:val="000000"/>
          <w:sz w:val="16"/>
          <w:szCs w:val="16"/>
        </w:rPr>
        <w:t>É</w:t>
      </w:r>
      <w:r w:rsidRPr="00D13C9B">
        <w:rPr>
          <w:rFonts w:ascii="Arial" w:hAnsi="Arial" w:cs="Arial"/>
          <w:color w:val="000000"/>
          <w:sz w:val="16"/>
          <w:szCs w:val="16"/>
        </w:rPr>
        <w:t>TNICO RACIAL;</w:t>
      </w:r>
    </w:p>
    <w:p w14:paraId="3B2D6BB4" w14:textId="611DC32A" w:rsidR="00D2707F" w:rsidRPr="00D13C9B" w:rsidRDefault="00D2707F" w:rsidP="003D1731">
      <w:pPr>
        <w:pStyle w:val="textojustificado"/>
        <w:spacing w:before="120" w:beforeAutospacing="0" w:after="120" w:afterAutospacing="0"/>
        <w:ind w:right="-1"/>
        <w:jc w:val="both"/>
        <w:rPr>
          <w:rFonts w:ascii="Arial" w:hAnsi="Arial" w:cs="Arial"/>
          <w:color w:val="000000"/>
          <w:sz w:val="16"/>
          <w:szCs w:val="16"/>
        </w:rPr>
      </w:pPr>
      <w:r w:rsidRPr="00D13C9B">
        <w:rPr>
          <w:rFonts w:ascii="Arial" w:hAnsi="Arial" w:cs="Arial"/>
          <w:color w:val="000000"/>
          <w:sz w:val="16"/>
          <w:szCs w:val="16"/>
        </w:rPr>
        <w:t xml:space="preserve">ANEXO </w:t>
      </w:r>
      <w:r w:rsidR="00CE01F0">
        <w:rPr>
          <w:rFonts w:ascii="Arial" w:hAnsi="Arial" w:cs="Arial"/>
          <w:color w:val="000000"/>
          <w:sz w:val="16"/>
          <w:szCs w:val="16"/>
        </w:rPr>
        <w:t>V</w:t>
      </w:r>
      <w:r w:rsidRPr="00D13C9B">
        <w:rPr>
          <w:rFonts w:ascii="Arial" w:hAnsi="Arial" w:cs="Arial"/>
          <w:color w:val="000000"/>
          <w:sz w:val="16"/>
          <w:szCs w:val="16"/>
        </w:rPr>
        <w:t>I</w:t>
      </w:r>
      <w:r w:rsidR="00CE01F0">
        <w:rPr>
          <w:rFonts w:ascii="Arial" w:hAnsi="Arial" w:cs="Arial"/>
          <w:color w:val="000000"/>
          <w:sz w:val="16"/>
          <w:szCs w:val="16"/>
        </w:rPr>
        <w:t>I</w:t>
      </w:r>
      <w:r w:rsidRPr="00D13C9B">
        <w:rPr>
          <w:rFonts w:ascii="Arial" w:hAnsi="Arial" w:cs="Arial"/>
          <w:color w:val="000000"/>
          <w:sz w:val="16"/>
          <w:szCs w:val="16"/>
        </w:rPr>
        <w:t xml:space="preserve"> - DADOS BANCÁRIOS;</w:t>
      </w:r>
    </w:p>
    <w:p w14:paraId="3A99D9AB" w14:textId="4DD98037" w:rsidR="00FF186D" w:rsidRPr="00D13C9B" w:rsidRDefault="00D2707F" w:rsidP="003D1731">
      <w:pPr>
        <w:ind w:right="-1"/>
        <w:rPr>
          <w:rFonts w:ascii="Arial" w:hAnsi="Arial" w:cs="Arial"/>
          <w:sz w:val="16"/>
          <w:szCs w:val="16"/>
        </w:rPr>
      </w:pPr>
      <w:r w:rsidRPr="00D13C9B">
        <w:rPr>
          <w:rFonts w:ascii="Arial" w:eastAsia="Times New Roman" w:hAnsi="Arial" w:cs="Arial"/>
          <w:color w:val="000000"/>
          <w:kern w:val="0"/>
          <w:sz w:val="16"/>
          <w:szCs w:val="16"/>
          <w:lang w:eastAsia="pt-BR"/>
          <w14:ligatures w14:val="none"/>
        </w:rPr>
        <w:t xml:space="preserve">ANEXO </w:t>
      </w:r>
      <w:r w:rsidR="00CE01F0">
        <w:rPr>
          <w:rFonts w:ascii="Arial" w:eastAsia="Times New Roman" w:hAnsi="Arial" w:cs="Arial"/>
          <w:color w:val="000000"/>
          <w:kern w:val="0"/>
          <w:sz w:val="16"/>
          <w:szCs w:val="16"/>
          <w:lang w:eastAsia="pt-BR"/>
          <w14:ligatures w14:val="none"/>
        </w:rPr>
        <w:t>VIII</w:t>
      </w:r>
      <w:r w:rsidRPr="00D13C9B">
        <w:rPr>
          <w:rFonts w:ascii="Arial" w:eastAsia="Times New Roman" w:hAnsi="Arial" w:cs="Arial"/>
          <w:color w:val="000000"/>
          <w:kern w:val="0"/>
          <w:sz w:val="16"/>
          <w:szCs w:val="16"/>
          <w:lang w:eastAsia="pt-BR"/>
          <w14:ligatures w14:val="none"/>
        </w:rPr>
        <w:t xml:space="preserve"> - FORMULÁRIO DE RECURSO</w:t>
      </w:r>
    </w:p>
    <w:p w14:paraId="602ED669" w14:textId="77777777" w:rsidR="00D2707F" w:rsidRPr="00D13C9B" w:rsidRDefault="00D2707F" w:rsidP="003D1731">
      <w:pPr>
        <w:ind w:right="-1"/>
        <w:rPr>
          <w:rFonts w:ascii="Arial" w:hAnsi="Arial" w:cs="Arial"/>
          <w:sz w:val="20"/>
          <w:szCs w:val="20"/>
        </w:rPr>
      </w:pPr>
    </w:p>
    <w:p w14:paraId="78B856B6" w14:textId="77777777" w:rsidR="00D2707F" w:rsidRDefault="00D2707F" w:rsidP="003D1731">
      <w:pPr>
        <w:ind w:right="-1"/>
        <w:rPr>
          <w:rFonts w:ascii="Arial" w:hAnsi="Arial" w:cs="Arial"/>
          <w:sz w:val="20"/>
          <w:szCs w:val="20"/>
        </w:rPr>
      </w:pPr>
    </w:p>
    <w:p w14:paraId="46F81FCA" w14:textId="77777777" w:rsidR="00CE01F0" w:rsidRPr="00D13C9B" w:rsidRDefault="00CE01F0" w:rsidP="003D1731">
      <w:pPr>
        <w:ind w:right="-1"/>
        <w:rPr>
          <w:rFonts w:ascii="Arial" w:hAnsi="Arial" w:cs="Arial"/>
          <w:sz w:val="20"/>
          <w:szCs w:val="20"/>
        </w:rPr>
      </w:pPr>
    </w:p>
    <w:p w14:paraId="546AEC73" w14:textId="37031886" w:rsidR="00AA0346" w:rsidRPr="00D13C9B" w:rsidRDefault="00EF2593" w:rsidP="00AA03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3C9B">
        <w:rPr>
          <w:rFonts w:ascii="Arial" w:hAnsi="Arial" w:cs="Arial"/>
          <w:b/>
          <w:sz w:val="20"/>
          <w:szCs w:val="20"/>
        </w:rPr>
        <w:t>Jose Magno de Carvalho Sousa</w:t>
      </w:r>
    </w:p>
    <w:p w14:paraId="24FDDDAF" w14:textId="65283FAF" w:rsidR="00AA0346" w:rsidRPr="00D13C9B" w:rsidRDefault="00AA0346" w:rsidP="00AA034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3C9B">
        <w:rPr>
          <w:rFonts w:ascii="Arial" w:hAnsi="Arial" w:cs="Arial"/>
          <w:b/>
          <w:sz w:val="20"/>
          <w:szCs w:val="20"/>
        </w:rPr>
        <w:t>Secretári</w:t>
      </w:r>
      <w:r w:rsidR="00A33ED3" w:rsidRPr="00D13C9B">
        <w:rPr>
          <w:rFonts w:ascii="Arial" w:hAnsi="Arial" w:cs="Arial"/>
          <w:b/>
          <w:sz w:val="20"/>
          <w:szCs w:val="20"/>
        </w:rPr>
        <w:t>o</w:t>
      </w:r>
      <w:r w:rsidRPr="00D13C9B">
        <w:rPr>
          <w:rFonts w:ascii="Arial" w:hAnsi="Arial" w:cs="Arial"/>
          <w:b/>
          <w:sz w:val="20"/>
          <w:szCs w:val="20"/>
        </w:rPr>
        <w:t xml:space="preserve"> </w:t>
      </w:r>
      <w:r w:rsidR="00C30FBF" w:rsidRPr="00D13C9B">
        <w:rPr>
          <w:rFonts w:ascii="Arial" w:hAnsi="Arial" w:cs="Arial"/>
          <w:b/>
          <w:sz w:val="20"/>
          <w:szCs w:val="20"/>
        </w:rPr>
        <w:t xml:space="preserve">de </w:t>
      </w:r>
      <w:r w:rsidR="00481648" w:rsidRPr="00D13C9B">
        <w:rPr>
          <w:rFonts w:ascii="Arial" w:hAnsi="Arial" w:cs="Arial"/>
          <w:b/>
          <w:sz w:val="20"/>
          <w:szCs w:val="20"/>
        </w:rPr>
        <w:t>Cultura e Turismo</w:t>
      </w:r>
    </w:p>
    <w:p w14:paraId="3A2E3740" w14:textId="6CDC62E6" w:rsidR="00AA0346" w:rsidRPr="00D13C9B" w:rsidRDefault="00AA0346" w:rsidP="00AA034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3C9B">
        <w:rPr>
          <w:rFonts w:ascii="Arial" w:hAnsi="Arial" w:cs="Arial"/>
          <w:b/>
          <w:sz w:val="20"/>
          <w:szCs w:val="20"/>
        </w:rPr>
        <w:t xml:space="preserve">Portaria </w:t>
      </w:r>
      <w:r w:rsidR="00EF2593" w:rsidRPr="00D13C9B">
        <w:rPr>
          <w:rFonts w:ascii="Arial" w:hAnsi="Arial" w:cs="Arial"/>
          <w:b/>
          <w:sz w:val="20"/>
          <w:szCs w:val="20"/>
        </w:rPr>
        <w:t>33</w:t>
      </w:r>
      <w:r w:rsidR="00862BB7" w:rsidRPr="00D13C9B">
        <w:rPr>
          <w:rFonts w:ascii="Arial" w:hAnsi="Arial" w:cs="Arial"/>
          <w:b/>
          <w:sz w:val="20"/>
          <w:szCs w:val="20"/>
        </w:rPr>
        <w:t>/202</w:t>
      </w:r>
      <w:r w:rsidR="00EF2593" w:rsidRPr="00D13C9B">
        <w:rPr>
          <w:rFonts w:ascii="Arial" w:hAnsi="Arial" w:cs="Arial"/>
          <w:b/>
          <w:sz w:val="20"/>
          <w:szCs w:val="20"/>
        </w:rPr>
        <w:t>5</w:t>
      </w:r>
    </w:p>
    <w:p w14:paraId="7C669A65" w14:textId="22709759" w:rsidR="00D2707F" w:rsidRPr="003D1731" w:rsidRDefault="00D2707F" w:rsidP="00AA0346">
      <w:pPr>
        <w:pStyle w:val="Default"/>
        <w:jc w:val="center"/>
      </w:pPr>
    </w:p>
    <w:sectPr w:rsidR="00D2707F" w:rsidRPr="003D1731" w:rsidSect="000B2D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8FBC" w14:textId="77777777" w:rsidR="005E55DC" w:rsidRDefault="005E55DC" w:rsidP="00201C0F">
      <w:pPr>
        <w:spacing w:after="0" w:line="240" w:lineRule="auto"/>
      </w:pPr>
      <w:r>
        <w:separator/>
      </w:r>
    </w:p>
  </w:endnote>
  <w:endnote w:type="continuationSeparator" w:id="0">
    <w:p w14:paraId="30F36762" w14:textId="77777777" w:rsidR="005E55DC" w:rsidRDefault="005E55DC" w:rsidP="0020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8626" w14:textId="77777777" w:rsidR="00121DF3" w:rsidRDefault="00121D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B745" w14:textId="4D8ED6FF" w:rsidR="00201C0F" w:rsidRDefault="00AB61CF">
    <w:pPr>
      <w:pStyle w:val="Rodap"/>
    </w:pPr>
    <w:r>
      <w:rPr>
        <w:rFonts w:ascii="Times New Roman" w:hAnsi="Times New Roman" w:cs="Times New Roman"/>
        <w:noProof/>
        <w:kern w:val="0"/>
        <w:sz w:val="24"/>
        <w:szCs w:val="24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02662C" wp14:editId="2872666E">
              <wp:simplePos x="0" y="0"/>
              <wp:positionH relativeFrom="margin">
                <wp:posOffset>2766060</wp:posOffset>
              </wp:positionH>
              <wp:positionV relativeFrom="paragraph">
                <wp:posOffset>295275</wp:posOffset>
              </wp:positionV>
              <wp:extent cx="3674745" cy="644525"/>
              <wp:effectExtent l="0" t="0" r="0" b="317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68957" w14:textId="1AC712A5" w:rsidR="005E2D47" w:rsidRPr="00AB61CF" w:rsidRDefault="005E2D47" w:rsidP="009A0A6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AB61CF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Rua Tabelião José Gama Filho, </w:t>
                          </w:r>
                          <w:r w:rsidR="00AB61CF">
                            <w:rPr>
                              <w:b/>
                              <w:color w:val="4472C4" w:themeColor="accent1"/>
                              <w:sz w:val="20"/>
                            </w:rPr>
                            <w:t>s/n</w:t>
                          </w:r>
                          <w:r w:rsidRPr="00AB61CF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 – Centro – Pacajus, CE</w:t>
                          </w:r>
                        </w:p>
                        <w:p w14:paraId="169FA2E7" w14:textId="78B25B7D" w:rsidR="005E2D47" w:rsidRPr="00AB61CF" w:rsidRDefault="005E2D47" w:rsidP="009A0A6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b/>
                              <w:color w:val="4472C4" w:themeColor="accent1"/>
                              <w:sz w:val="20"/>
                            </w:rPr>
                          </w:pPr>
                          <w:r w:rsidRPr="00AB61CF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="00F04D4B" w:rsidRPr="00AB61CF">
                              <w:rPr>
                                <w:rStyle w:val="Hyperlink"/>
                                <w:b/>
                                <w:color w:val="2F5496" w:themeColor="accent1" w:themeShade="BF"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33E544E9" w14:textId="7F4FDA80" w:rsidR="00F04D4B" w:rsidRPr="00AB61CF" w:rsidRDefault="00F04D4B" w:rsidP="009A0A6B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AB61CF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Instagram: </w:t>
                          </w:r>
                          <w:r w:rsidRPr="00AB61CF">
                            <w:rPr>
                              <w:b/>
                              <w:color w:val="2F5496" w:themeColor="accent1" w:themeShade="BF"/>
                              <w:sz w:val="20"/>
                            </w:rPr>
                            <w:t>@secultpacajus</w:t>
                          </w: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02662C" id="Retângulo 1" o:spid="_x0000_s1026" style="position:absolute;margin-left:217.8pt;margin-top:23.25pt;width:289.35pt;height:5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6nwAEAAHYDAAAOAAAAZHJzL2Uyb0RvYy54bWysU8GO2jAQvVfqP1i+lwQaoBthVlVXVJVW&#10;XaRtP8A4NrHk2O7YkNCv79hhge7eql6G8Yx5fu/NZHU/dIYcJQTtLKPTSUmJtMI12u4Z/flj8+ET&#10;JSFy23DjrGT0JAO9X79/t+p9LWeudaaRQBDEhrr3jLYx+roogmhlx8PEeWmxqRx0POIR9kUDvEf0&#10;zhSzslwUvYPGgxMyBKw+jE26zvhKSRGflAoyEsMocos5Qo67FIv1itd74L7V4kyD/wOLjmuLj16g&#10;Hnjk5AD6DVSnBbjgVJwI1xVOKS1k1oBqpuUrNc8t9zJrQXOCv9gU/h+s+H589ltAG3of6oBpUjEo&#10;6NIv8iNDNut0MUsOkQgsflwsq2U1p0Rgb1FV89k8uVlc/+0hxK/SdSQljAIOI3vEj48hjldfrqTH&#10;rNtoY/JAjP2rgJipUlwppiwOu+HMe+ea0xZI8GKj8a1HHuKWAw5yStNyxicMyrieUWG0p6R18Pt1&#10;rcclYDT8OnCQlJhvFl2+m1aoisR8qObLElcIbju72w63AoEZjZSM6ZeYN23U8vkQndJZd2I/Uj6L&#10;wuFm586LmLbn9pxvXT+X9R8AAAD//wMAUEsDBBQABgAIAAAAIQC+qAwb3AAAAAsBAAAPAAAAZHJz&#10;L2Rvd25yZXYueG1sTI/BTsMwDIbvSLxDZCRuLClrq6k0nRCCA0c6DhyzxrQViVM16da9Pd4Jbr/l&#10;T78/1/vVO3HCOY6BNGQbBQKpC3akXsPn4e1hByImQ9a4QKjhghH2ze1NbSobzvSBpzb1gksoVkbD&#10;kNJUSRm7Ab2JmzAh8e47zN4kHude2tmcudw7+ahUKb0ZiS8MZsKXAbufdvEaJnR2cXmrvjr5OlNW&#10;vh/kpdD6/m59fgKRcE1/MFz1WR0adjqGhWwUTkO+LUpGOZQFiCugsnwL4sgp3ymQTS3//9D8AgAA&#10;//8DAFBLAQItABQABgAIAAAAIQC2gziS/gAAAOEBAAATAAAAAAAAAAAAAAAAAAAAAABbQ29udGVu&#10;dF9UeXBlc10ueG1sUEsBAi0AFAAGAAgAAAAhADj9If/WAAAAlAEAAAsAAAAAAAAAAAAAAAAALwEA&#10;AF9yZWxzLy5yZWxzUEsBAi0AFAAGAAgAAAAhAKSdbqfAAQAAdgMAAA4AAAAAAAAAAAAAAAAALgIA&#10;AGRycy9lMm9Eb2MueG1sUEsBAi0AFAAGAAgAAAAhAL6oDBvcAAAACwEAAA8AAAAAAAAAAAAAAAAA&#10;GgQAAGRycy9kb3ducmV2LnhtbFBLBQYAAAAABAAEAPMAAAAjBQAAAAA=&#10;" filled="f" stroked="f">
              <v:textbox inset="2.53958mm,1.2694mm,2.53958mm,1.2694mm">
                <w:txbxContent>
                  <w:p w14:paraId="57168957" w14:textId="1AC712A5" w:rsidR="005E2D47" w:rsidRPr="00AB61CF" w:rsidRDefault="005E2D47" w:rsidP="009A0A6B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color w:val="4472C4" w:themeColor="accent1"/>
                      </w:rPr>
                    </w:pPr>
                    <w:r w:rsidRPr="00AB61CF">
                      <w:rPr>
                        <w:b/>
                        <w:color w:val="4472C4" w:themeColor="accent1"/>
                        <w:sz w:val="20"/>
                      </w:rPr>
                      <w:t xml:space="preserve">Rua Tabelião José Gama Filho, </w:t>
                    </w:r>
                    <w:r w:rsidR="00AB61CF">
                      <w:rPr>
                        <w:b/>
                        <w:color w:val="4472C4" w:themeColor="accent1"/>
                        <w:sz w:val="20"/>
                      </w:rPr>
                      <w:t>s/n</w:t>
                    </w:r>
                    <w:r w:rsidRPr="00AB61CF">
                      <w:rPr>
                        <w:b/>
                        <w:color w:val="4472C4" w:themeColor="accent1"/>
                        <w:sz w:val="20"/>
                      </w:rPr>
                      <w:t xml:space="preserve"> – Centro – Pacajus, CE</w:t>
                    </w:r>
                  </w:p>
                  <w:p w14:paraId="169FA2E7" w14:textId="78B25B7D" w:rsidR="005E2D47" w:rsidRPr="00AB61CF" w:rsidRDefault="005E2D47" w:rsidP="009A0A6B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b/>
                        <w:color w:val="4472C4" w:themeColor="accent1"/>
                        <w:sz w:val="20"/>
                      </w:rPr>
                    </w:pPr>
                    <w:r w:rsidRPr="00AB61CF">
                      <w:rPr>
                        <w:b/>
                        <w:color w:val="4472C4" w:themeColor="accent1"/>
                        <w:sz w:val="20"/>
                      </w:rPr>
                      <w:t xml:space="preserve">E-mail: </w:t>
                    </w:r>
                    <w:hyperlink r:id="rId2" w:history="1">
                      <w:r w:rsidR="00F04D4B" w:rsidRPr="00AB61CF">
                        <w:rPr>
                          <w:rStyle w:val="Hyperlink"/>
                          <w:b/>
                          <w:color w:val="2F5496" w:themeColor="accent1" w:themeShade="BF"/>
                          <w:sz w:val="20"/>
                        </w:rPr>
                        <w:t>secultpacajus@gmail.com</w:t>
                      </w:r>
                    </w:hyperlink>
                  </w:p>
                  <w:p w14:paraId="33E544E9" w14:textId="7F4FDA80" w:rsidR="00F04D4B" w:rsidRPr="00AB61CF" w:rsidRDefault="00F04D4B" w:rsidP="009A0A6B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color w:val="4472C4" w:themeColor="accent1"/>
                      </w:rPr>
                    </w:pPr>
                    <w:r w:rsidRPr="00AB61CF">
                      <w:rPr>
                        <w:b/>
                        <w:color w:val="4472C4" w:themeColor="accent1"/>
                        <w:sz w:val="20"/>
                      </w:rPr>
                      <w:t xml:space="preserve">Instagram: </w:t>
                    </w:r>
                    <w:r w:rsidRPr="00AB61CF">
                      <w:rPr>
                        <w:b/>
                        <w:color w:val="2F5496" w:themeColor="accent1" w:themeShade="BF"/>
                        <w:sz w:val="20"/>
                      </w:rPr>
                      <w:t>@secultpacajus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54DB61FC" wp14:editId="56962BEC">
          <wp:extent cx="2609850" cy="1064895"/>
          <wp:effectExtent l="0" t="0" r="0" b="1905"/>
          <wp:docPr id="8751384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AA8C" w14:textId="77777777" w:rsidR="00121DF3" w:rsidRDefault="00121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BBEC" w14:textId="77777777" w:rsidR="005E55DC" w:rsidRDefault="005E55DC" w:rsidP="00201C0F">
      <w:pPr>
        <w:spacing w:after="0" w:line="240" w:lineRule="auto"/>
      </w:pPr>
      <w:r>
        <w:separator/>
      </w:r>
    </w:p>
  </w:footnote>
  <w:footnote w:type="continuationSeparator" w:id="0">
    <w:p w14:paraId="71879464" w14:textId="77777777" w:rsidR="005E55DC" w:rsidRDefault="005E55DC" w:rsidP="0020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AC4F" w14:textId="77777777" w:rsidR="00121DF3" w:rsidRDefault="00121D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A9C9" w14:textId="30FBEFEC" w:rsidR="00201C0F" w:rsidRDefault="007925F0" w:rsidP="007925F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F1A4CE" wp14:editId="22087FAF">
          <wp:extent cx="1466850" cy="1209675"/>
          <wp:effectExtent l="0" t="0" r="0" b="9525"/>
          <wp:docPr id="8910317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4172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99E4" w14:textId="77777777" w:rsidR="00121DF3" w:rsidRDefault="00121D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857"/>
    <w:multiLevelType w:val="hybridMultilevel"/>
    <w:tmpl w:val="3DB0F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5D2E"/>
    <w:multiLevelType w:val="multilevel"/>
    <w:tmpl w:val="317CB04A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FC5818"/>
    <w:multiLevelType w:val="hybridMultilevel"/>
    <w:tmpl w:val="68527986"/>
    <w:lvl w:ilvl="0" w:tplc="A34C0A52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C255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3A0D3F"/>
    <w:multiLevelType w:val="hybridMultilevel"/>
    <w:tmpl w:val="A4FCF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80638"/>
    <w:multiLevelType w:val="multilevel"/>
    <w:tmpl w:val="8EE20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7487677">
    <w:abstractNumId w:val="2"/>
  </w:num>
  <w:num w:numId="2" w16cid:durableId="337314454">
    <w:abstractNumId w:val="4"/>
  </w:num>
  <w:num w:numId="3" w16cid:durableId="593707333">
    <w:abstractNumId w:val="5"/>
  </w:num>
  <w:num w:numId="4" w16cid:durableId="1602302746">
    <w:abstractNumId w:val="1"/>
  </w:num>
  <w:num w:numId="5" w16cid:durableId="537548903">
    <w:abstractNumId w:val="3"/>
  </w:num>
  <w:num w:numId="6" w16cid:durableId="1510564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674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1EC"/>
    <w:rsid w:val="0003368C"/>
    <w:rsid w:val="00037017"/>
    <w:rsid w:val="000602C7"/>
    <w:rsid w:val="000A780F"/>
    <w:rsid w:val="000B2D92"/>
    <w:rsid w:val="000C0848"/>
    <w:rsid w:val="000E0F83"/>
    <w:rsid w:val="00103F93"/>
    <w:rsid w:val="001055A6"/>
    <w:rsid w:val="00114945"/>
    <w:rsid w:val="00121DF3"/>
    <w:rsid w:val="00132BE4"/>
    <w:rsid w:val="00145471"/>
    <w:rsid w:val="00145A2A"/>
    <w:rsid w:val="00187923"/>
    <w:rsid w:val="00194ED5"/>
    <w:rsid w:val="001A6E22"/>
    <w:rsid w:val="001B7C1A"/>
    <w:rsid w:val="001D3D80"/>
    <w:rsid w:val="002013A9"/>
    <w:rsid w:val="00201C0F"/>
    <w:rsid w:val="00207BE9"/>
    <w:rsid w:val="002223BA"/>
    <w:rsid w:val="00235002"/>
    <w:rsid w:val="00242F78"/>
    <w:rsid w:val="00254327"/>
    <w:rsid w:val="0025661A"/>
    <w:rsid w:val="002613EC"/>
    <w:rsid w:val="00281834"/>
    <w:rsid w:val="00287B85"/>
    <w:rsid w:val="00294254"/>
    <w:rsid w:val="002C5D3C"/>
    <w:rsid w:val="002C7740"/>
    <w:rsid w:val="002D4F46"/>
    <w:rsid w:val="002D7993"/>
    <w:rsid w:val="002E7D0A"/>
    <w:rsid w:val="002F2C49"/>
    <w:rsid w:val="002F359D"/>
    <w:rsid w:val="002F7E78"/>
    <w:rsid w:val="00304376"/>
    <w:rsid w:val="003060D6"/>
    <w:rsid w:val="00327235"/>
    <w:rsid w:val="003353F0"/>
    <w:rsid w:val="00350C96"/>
    <w:rsid w:val="00356BC1"/>
    <w:rsid w:val="00372CA1"/>
    <w:rsid w:val="003776DB"/>
    <w:rsid w:val="0038247E"/>
    <w:rsid w:val="003922BE"/>
    <w:rsid w:val="003C1EF8"/>
    <w:rsid w:val="003D1731"/>
    <w:rsid w:val="003F2443"/>
    <w:rsid w:val="00400D15"/>
    <w:rsid w:val="00412498"/>
    <w:rsid w:val="004361E9"/>
    <w:rsid w:val="00443103"/>
    <w:rsid w:val="00452D61"/>
    <w:rsid w:val="004531D3"/>
    <w:rsid w:val="00470B5B"/>
    <w:rsid w:val="00472749"/>
    <w:rsid w:val="00481648"/>
    <w:rsid w:val="004854B2"/>
    <w:rsid w:val="00486E5C"/>
    <w:rsid w:val="004A4D31"/>
    <w:rsid w:val="004B4A56"/>
    <w:rsid w:val="004D2F36"/>
    <w:rsid w:val="004F5A60"/>
    <w:rsid w:val="00501527"/>
    <w:rsid w:val="005068B5"/>
    <w:rsid w:val="00506BD0"/>
    <w:rsid w:val="00510856"/>
    <w:rsid w:val="00526802"/>
    <w:rsid w:val="00527780"/>
    <w:rsid w:val="00532FA0"/>
    <w:rsid w:val="00536145"/>
    <w:rsid w:val="005520BD"/>
    <w:rsid w:val="0056512A"/>
    <w:rsid w:val="00567B71"/>
    <w:rsid w:val="00574541"/>
    <w:rsid w:val="005809A6"/>
    <w:rsid w:val="00583891"/>
    <w:rsid w:val="0059798B"/>
    <w:rsid w:val="005A1079"/>
    <w:rsid w:val="005D3056"/>
    <w:rsid w:val="005E14B3"/>
    <w:rsid w:val="005E2D47"/>
    <w:rsid w:val="005E39A7"/>
    <w:rsid w:val="005E55DC"/>
    <w:rsid w:val="0060009B"/>
    <w:rsid w:val="006003E9"/>
    <w:rsid w:val="00600AA8"/>
    <w:rsid w:val="00601772"/>
    <w:rsid w:val="006019A3"/>
    <w:rsid w:val="00607B81"/>
    <w:rsid w:val="00607EFC"/>
    <w:rsid w:val="006116B5"/>
    <w:rsid w:val="006236B9"/>
    <w:rsid w:val="0063348B"/>
    <w:rsid w:val="006512E4"/>
    <w:rsid w:val="00652626"/>
    <w:rsid w:val="0065556D"/>
    <w:rsid w:val="006702C1"/>
    <w:rsid w:val="0068546D"/>
    <w:rsid w:val="006A333C"/>
    <w:rsid w:val="006C0642"/>
    <w:rsid w:val="006C0AB7"/>
    <w:rsid w:val="006C3151"/>
    <w:rsid w:val="006C3E45"/>
    <w:rsid w:val="006D74DB"/>
    <w:rsid w:val="006E69FF"/>
    <w:rsid w:val="006F2031"/>
    <w:rsid w:val="006F2D76"/>
    <w:rsid w:val="006F7AF5"/>
    <w:rsid w:val="00711E40"/>
    <w:rsid w:val="00713244"/>
    <w:rsid w:val="00737D2D"/>
    <w:rsid w:val="0074790E"/>
    <w:rsid w:val="00760D8F"/>
    <w:rsid w:val="00770FF3"/>
    <w:rsid w:val="0077583F"/>
    <w:rsid w:val="007833C7"/>
    <w:rsid w:val="007907DD"/>
    <w:rsid w:val="007925F0"/>
    <w:rsid w:val="00794FD7"/>
    <w:rsid w:val="0079709E"/>
    <w:rsid w:val="007A0A9D"/>
    <w:rsid w:val="007A7003"/>
    <w:rsid w:val="007C483B"/>
    <w:rsid w:val="007C7FFE"/>
    <w:rsid w:val="007D11AF"/>
    <w:rsid w:val="007D7145"/>
    <w:rsid w:val="007D75FC"/>
    <w:rsid w:val="007F65F7"/>
    <w:rsid w:val="0080220C"/>
    <w:rsid w:val="00805C51"/>
    <w:rsid w:val="00811757"/>
    <w:rsid w:val="0082473C"/>
    <w:rsid w:val="00832E34"/>
    <w:rsid w:val="00835322"/>
    <w:rsid w:val="008372B8"/>
    <w:rsid w:val="00837503"/>
    <w:rsid w:val="008428C8"/>
    <w:rsid w:val="00842F87"/>
    <w:rsid w:val="0085329D"/>
    <w:rsid w:val="008533EC"/>
    <w:rsid w:val="00862BB7"/>
    <w:rsid w:val="00862C84"/>
    <w:rsid w:val="008711B2"/>
    <w:rsid w:val="00871AC1"/>
    <w:rsid w:val="00875674"/>
    <w:rsid w:val="00882678"/>
    <w:rsid w:val="0088440E"/>
    <w:rsid w:val="00892E37"/>
    <w:rsid w:val="0089731D"/>
    <w:rsid w:val="008D5354"/>
    <w:rsid w:val="008F3341"/>
    <w:rsid w:val="008F7A50"/>
    <w:rsid w:val="009112EB"/>
    <w:rsid w:val="00922B2B"/>
    <w:rsid w:val="009265D4"/>
    <w:rsid w:val="009271FF"/>
    <w:rsid w:val="00972548"/>
    <w:rsid w:val="00975179"/>
    <w:rsid w:val="009864FE"/>
    <w:rsid w:val="0099624B"/>
    <w:rsid w:val="009A0A6B"/>
    <w:rsid w:val="009D77D1"/>
    <w:rsid w:val="009F2267"/>
    <w:rsid w:val="009F2B1A"/>
    <w:rsid w:val="009F51A3"/>
    <w:rsid w:val="00A076C1"/>
    <w:rsid w:val="00A13DF9"/>
    <w:rsid w:val="00A23440"/>
    <w:rsid w:val="00A235BD"/>
    <w:rsid w:val="00A23B3E"/>
    <w:rsid w:val="00A30CDA"/>
    <w:rsid w:val="00A3209A"/>
    <w:rsid w:val="00A33ED3"/>
    <w:rsid w:val="00A50E20"/>
    <w:rsid w:val="00A51D64"/>
    <w:rsid w:val="00A7494A"/>
    <w:rsid w:val="00A8611D"/>
    <w:rsid w:val="00A87CFE"/>
    <w:rsid w:val="00A90BAE"/>
    <w:rsid w:val="00A92271"/>
    <w:rsid w:val="00A94EFF"/>
    <w:rsid w:val="00A97D9D"/>
    <w:rsid w:val="00AA0346"/>
    <w:rsid w:val="00AB40F5"/>
    <w:rsid w:val="00AB61CF"/>
    <w:rsid w:val="00AC36E4"/>
    <w:rsid w:val="00AE3D36"/>
    <w:rsid w:val="00AE4B17"/>
    <w:rsid w:val="00AF2068"/>
    <w:rsid w:val="00AF34A8"/>
    <w:rsid w:val="00B042FC"/>
    <w:rsid w:val="00B07A2F"/>
    <w:rsid w:val="00B13DF5"/>
    <w:rsid w:val="00B1757F"/>
    <w:rsid w:val="00B3725C"/>
    <w:rsid w:val="00B475D4"/>
    <w:rsid w:val="00B631C5"/>
    <w:rsid w:val="00B6694C"/>
    <w:rsid w:val="00B8200E"/>
    <w:rsid w:val="00B904D2"/>
    <w:rsid w:val="00BA0DC1"/>
    <w:rsid w:val="00BB1F6F"/>
    <w:rsid w:val="00BE0949"/>
    <w:rsid w:val="00C15D60"/>
    <w:rsid w:val="00C25AC2"/>
    <w:rsid w:val="00C30FBF"/>
    <w:rsid w:val="00C52A75"/>
    <w:rsid w:val="00C676A3"/>
    <w:rsid w:val="00C711CA"/>
    <w:rsid w:val="00C73278"/>
    <w:rsid w:val="00C90916"/>
    <w:rsid w:val="00C90939"/>
    <w:rsid w:val="00C91E3B"/>
    <w:rsid w:val="00CA684E"/>
    <w:rsid w:val="00CB31B8"/>
    <w:rsid w:val="00CC24BA"/>
    <w:rsid w:val="00CE01F0"/>
    <w:rsid w:val="00CE1BA8"/>
    <w:rsid w:val="00CE542C"/>
    <w:rsid w:val="00CF1DF5"/>
    <w:rsid w:val="00CF612C"/>
    <w:rsid w:val="00D0159D"/>
    <w:rsid w:val="00D07C10"/>
    <w:rsid w:val="00D13C9B"/>
    <w:rsid w:val="00D14E6B"/>
    <w:rsid w:val="00D2707F"/>
    <w:rsid w:val="00D328CB"/>
    <w:rsid w:val="00D539AA"/>
    <w:rsid w:val="00D90FE5"/>
    <w:rsid w:val="00DC197E"/>
    <w:rsid w:val="00DC6158"/>
    <w:rsid w:val="00DD1682"/>
    <w:rsid w:val="00DE2A77"/>
    <w:rsid w:val="00DE4D69"/>
    <w:rsid w:val="00DF4C87"/>
    <w:rsid w:val="00DF5CFE"/>
    <w:rsid w:val="00E16EFA"/>
    <w:rsid w:val="00E41785"/>
    <w:rsid w:val="00E62E23"/>
    <w:rsid w:val="00E64B27"/>
    <w:rsid w:val="00E75B9B"/>
    <w:rsid w:val="00E84580"/>
    <w:rsid w:val="00E851FB"/>
    <w:rsid w:val="00E91292"/>
    <w:rsid w:val="00E9169D"/>
    <w:rsid w:val="00E91E35"/>
    <w:rsid w:val="00EA07F9"/>
    <w:rsid w:val="00ED1752"/>
    <w:rsid w:val="00EF2593"/>
    <w:rsid w:val="00EF47EB"/>
    <w:rsid w:val="00F04D4B"/>
    <w:rsid w:val="00F22739"/>
    <w:rsid w:val="00F2615C"/>
    <w:rsid w:val="00F3673C"/>
    <w:rsid w:val="00F4584C"/>
    <w:rsid w:val="00F51269"/>
    <w:rsid w:val="00F55EB9"/>
    <w:rsid w:val="00F65EAB"/>
    <w:rsid w:val="00F83CC9"/>
    <w:rsid w:val="00F95CF0"/>
    <w:rsid w:val="00FA4CBA"/>
    <w:rsid w:val="00FD0B8F"/>
    <w:rsid w:val="00FE2EF3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01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C0F"/>
  </w:style>
  <w:style w:type="paragraph" w:styleId="Rodap">
    <w:name w:val="footer"/>
    <w:basedOn w:val="Normal"/>
    <w:link w:val="RodapChar"/>
    <w:uiPriority w:val="99"/>
    <w:unhideWhenUsed/>
    <w:rsid w:val="00201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C0F"/>
  </w:style>
  <w:style w:type="table" w:styleId="Tabelacomgrade">
    <w:name w:val="Table Grid"/>
    <w:basedOn w:val="Tabelanormal"/>
    <w:uiPriority w:val="39"/>
    <w:rsid w:val="000E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631C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43103"/>
    <w:pPr>
      <w:ind w:left="720"/>
      <w:contextualSpacing/>
    </w:pPr>
  </w:style>
  <w:style w:type="paragraph" w:customStyle="1" w:styleId="Default">
    <w:name w:val="Default"/>
    <w:rsid w:val="00D2707F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kern w:val="0"/>
      <w:sz w:val="24"/>
      <w:szCs w:val="24"/>
    </w:rPr>
  </w:style>
  <w:style w:type="paragraph" w:customStyle="1" w:styleId="Standard">
    <w:name w:val="Standard"/>
    <w:rsid w:val="006702C1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pacajus.ce.gov.br/oportunidade/XXXX/" TargetMode="External"/><Relationship Id="rId13" Type="http://schemas.openxmlformats.org/officeDocument/2006/relationships/hyperlink" Target="mailto:secultpacajus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pacultural.pacajus.ce.gov.br/oportunidade/XXXX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ultpacajus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lanalto.gov.br/ccivil_03/_Ato2015-2018/2015/Lei/L13146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8CFA-009F-4E45-AB84-0DAC7BC7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3437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6</cp:revision>
  <cp:lastPrinted>2024-01-18T19:27:00Z</cp:lastPrinted>
  <dcterms:created xsi:type="dcterms:W3CDTF">2025-01-17T13:41:00Z</dcterms:created>
  <dcterms:modified xsi:type="dcterms:W3CDTF">2025-01-30T14:51:00Z</dcterms:modified>
</cp:coreProperties>
</file>