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jz4kayhuudo5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6"/>
      <w:bookmarkEnd w:id="3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1"/>
      <w:bookmarkEnd w:id="4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2"/>
            <w:bookmarkEnd w:id="42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3"/>
      <w:bookmarkEnd w:id="4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4"/>
      <w:bookmarkEnd w:id="4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5"/>
      <w:bookmarkEnd w:id="4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6"/>
      <w:bookmarkEnd w:id="4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7"/>
      <w:bookmarkEnd w:id="4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49"/>
      <w:bookmarkEnd w:id="4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3"/>
      <w:bookmarkEnd w:id="5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Amontada/CE, _____ de ______________ de 2025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7"/>
      <w:bookmarkEnd w:id="5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PREFEITURA DE AMONTADA</w:t>
    </w:r>
  </w:p>
  <w:p w:rsidR="00000000" w:rsidDel="00000000" w:rsidP="00000000" w:rsidRDefault="00000000" w:rsidRPr="00000000" w14:paraId="0000005A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General Alípio dos Santos, n° 1353, Centro</w:t>
    </w:r>
  </w:p>
  <w:p w:rsidR="00000000" w:rsidDel="00000000" w:rsidP="00000000" w:rsidRDefault="00000000" w:rsidRPr="00000000" w14:paraId="0000005B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CNPJ: 06.582.449/0001-91 | CGF: 06.920.220-6</w:t>
    </w:r>
  </w:p>
  <w:p w:rsidR="00000000" w:rsidDel="00000000" w:rsidP="00000000" w:rsidRDefault="00000000" w:rsidRPr="00000000" w14:paraId="0000005C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CEP: 62.540-000 | Fone: (88) 9 8184-3578</w:t>
    </w:r>
  </w:p>
  <w:p w:rsidR="00000000" w:rsidDel="00000000" w:rsidP="00000000" w:rsidRDefault="00000000" w:rsidRPr="00000000" w14:paraId="0000005D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E-mail: governo.amontada@gmail.com </w:t>
    </w:r>
  </w:p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/>
    </w:pPr>
    <w:r w:rsidDel="00000000" w:rsidR="00000000" w:rsidRPr="00000000">
      <w:rPr/>
      <w:drawing>
        <wp:inline distB="114300" distT="114300" distL="114300" distR="114300">
          <wp:extent cx="1907381" cy="644749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7381" cy="6447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97719" cy="62385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719" cy="6238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